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1C" w:rsidRPr="00284481" w:rsidRDefault="00491C1C" w:rsidP="00491C1C">
      <w:pPr>
        <w:rPr>
          <w:b/>
          <w:sz w:val="22"/>
          <w:szCs w:val="22"/>
        </w:rPr>
      </w:pPr>
      <w:r>
        <w:rPr>
          <w:b/>
          <w:sz w:val="22"/>
          <w:szCs w:val="22"/>
        </w:rPr>
        <w:t>EK</w:t>
      </w:r>
      <w:r w:rsidRPr="00284481">
        <w:rPr>
          <w:b/>
          <w:sz w:val="22"/>
          <w:szCs w:val="22"/>
        </w:rPr>
        <w:t xml:space="preserve">: </w:t>
      </w:r>
    </w:p>
    <w:p w:rsidR="00491C1C" w:rsidRPr="00F00FD1" w:rsidRDefault="00491C1C" w:rsidP="00491C1C">
      <w:pPr>
        <w:jc w:val="center"/>
        <w:rPr>
          <w:b/>
          <w:sz w:val="22"/>
          <w:szCs w:val="22"/>
        </w:rPr>
      </w:pPr>
      <w:r w:rsidRPr="00F00FD1">
        <w:rPr>
          <w:b/>
          <w:sz w:val="22"/>
          <w:szCs w:val="22"/>
        </w:rPr>
        <w:t>T.C.</w:t>
      </w:r>
    </w:p>
    <w:p w:rsidR="00491C1C" w:rsidRPr="00F00FD1" w:rsidRDefault="00491C1C" w:rsidP="00491C1C">
      <w:pPr>
        <w:jc w:val="center"/>
        <w:rPr>
          <w:b/>
          <w:sz w:val="22"/>
          <w:szCs w:val="22"/>
        </w:rPr>
      </w:pPr>
      <w:r w:rsidRPr="00F00FD1">
        <w:rPr>
          <w:b/>
          <w:sz w:val="22"/>
          <w:szCs w:val="22"/>
        </w:rPr>
        <w:t>AİLE VE SOSYAL POLİTİKALAR BAKANLIĞI</w:t>
      </w:r>
    </w:p>
    <w:p w:rsidR="00491C1C" w:rsidRPr="00F00FD1" w:rsidRDefault="00491C1C" w:rsidP="00491C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ENGELLİ</w:t>
      </w:r>
      <w:r w:rsidRPr="00F00FD1">
        <w:rPr>
          <w:b/>
          <w:sz w:val="22"/>
          <w:szCs w:val="22"/>
        </w:rPr>
        <w:t xml:space="preserve"> VE YAŞLI HİZMETLERİ GENEL MÜDÜRLÜĞÜ</w:t>
      </w:r>
    </w:p>
    <w:p w:rsidR="00491C1C" w:rsidRDefault="00491C1C" w:rsidP="00491C1C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2015 YILI </w:t>
      </w:r>
      <w:r>
        <w:rPr>
          <w:b/>
          <w:color w:val="000000"/>
          <w:sz w:val="22"/>
          <w:szCs w:val="22"/>
        </w:rPr>
        <w:t xml:space="preserve">ERİŞİLEBİLİRLİK </w:t>
      </w:r>
      <w:r>
        <w:rPr>
          <w:b/>
          <w:sz w:val="22"/>
          <w:szCs w:val="22"/>
        </w:rPr>
        <w:t>DESTEK PROJESİ</w:t>
      </w:r>
      <w:r w:rsidRPr="00F00F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(ERDEP 2015) </w:t>
      </w:r>
      <w:r w:rsidRPr="00F00FD1">
        <w:rPr>
          <w:b/>
          <w:sz w:val="22"/>
          <w:szCs w:val="22"/>
        </w:rPr>
        <w:t>KAPSAMINDA UYGULANACAK GÖRÜNÜRLÜK KURALLARI</w:t>
      </w:r>
    </w:p>
    <w:p w:rsidR="00491C1C" w:rsidRPr="00161F0E" w:rsidRDefault="00491C1C" w:rsidP="00491C1C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491C1C" w:rsidRPr="00161F0E" w:rsidRDefault="00491C1C" w:rsidP="00491C1C">
      <w:pPr>
        <w:autoSpaceDE w:val="0"/>
        <w:autoSpaceDN w:val="0"/>
        <w:adjustRightInd w:val="0"/>
        <w:ind w:firstLine="708"/>
        <w:rPr>
          <w:b/>
          <w:sz w:val="22"/>
          <w:szCs w:val="22"/>
        </w:rPr>
      </w:pPr>
      <w:r w:rsidRPr="00161F0E">
        <w:rPr>
          <w:b/>
          <w:sz w:val="22"/>
          <w:szCs w:val="22"/>
        </w:rPr>
        <w:t>1) GENEL GÖRÜNÜRLÜK KURALLARI</w:t>
      </w:r>
    </w:p>
    <w:p w:rsidR="00491C1C" w:rsidRPr="00161F0E" w:rsidRDefault="00491C1C" w:rsidP="00491C1C">
      <w:pPr>
        <w:autoSpaceDE w:val="0"/>
        <w:autoSpaceDN w:val="0"/>
        <w:adjustRightInd w:val="0"/>
        <w:rPr>
          <w:sz w:val="22"/>
          <w:szCs w:val="22"/>
        </w:rPr>
      </w:pPr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F0E">
        <w:rPr>
          <w:sz w:val="22"/>
          <w:szCs w:val="22"/>
        </w:rPr>
        <w:t xml:space="preserve">Proje yürütücüleri; projelerin tüm faaliyetlerinde Aile ve Sosyal Politikalar Bakanlığı’nın </w:t>
      </w:r>
      <w:r>
        <w:rPr>
          <w:sz w:val="22"/>
          <w:szCs w:val="22"/>
        </w:rPr>
        <w:t>ERDEP 2015</w:t>
      </w:r>
      <w:r w:rsidRPr="00161F0E">
        <w:rPr>
          <w:sz w:val="22"/>
          <w:szCs w:val="22"/>
        </w:rPr>
        <w:t xml:space="preserve"> kapsamında mali desteğini ve valiliklerin koordinasyonunu projelerde görünür kılmak ve tanıtmak için gerekli önlemleri almakla yükümlüdürler.</w:t>
      </w:r>
    </w:p>
    <w:p w:rsidR="00491C1C" w:rsidRPr="00161F0E" w:rsidRDefault="00491C1C" w:rsidP="00491C1C">
      <w:pPr>
        <w:autoSpaceDE w:val="0"/>
        <w:autoSpaceDN w:val="0"/>
        <w:adjustRightInd w:val="0"/>
        <w:rPr>
          <w:sz w:val="22"/>
          <w:szCs w:val="22"/>
        </w:rPr>
      </w:pPr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F0E">
        <w:rPr>
          <w:sz w:val="22"/>
          <w:szCs w:val="22"/>
        </w:rPr>
        <w:t xml:space="preserve">Bu amaçla </w:t>
      </w:r>
      <w:r>
        <w:rPr>
          <w:sz w:val="22"/>
          <w:szCs w:val="22"/>
        </w:rPr>
        <w:t>ERDEP 2015</w:t>
      </w:r>
      <w:r w:rsidRPr="00161F0E">
        <w:rPr>
          <w:sz w:val="22"/>
          <w:szCs w:val="22"/>
        </w:rPr>
        <w:t xml:space="preserve"> kapsamında ortaya çıkan her türlü malzeme ve basılı materyal üzerinde proje adıyla birlikte, ekte yatay ve dikey örnekleri verildiği şekilde sırasıyla:</w:t>
      </w:r>
    </w:p>
    <w:p w:rsidR="00491C1C" w:rsidRPr="00161F0E" w:rsidRDefault="00491C1C" w:rsidP="00491C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491C1C" w:rsidRPr="00161F0E" w:rsidRDefault="00491C1C" w:rsidP="00491C1C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 xml:space="preserve">Aile ve Sosyal Politikalar Bakanlığı </w:t>
      </w:r>
    </w:p>
    <w:p w:rsidR="00491C1C" w:rsidRPr="00161F0E" w:rsidRDefault="00491C1C" w:rsidP="00491C1C">
      <w:pPr>
        <w:autoSpaceDE w:val="0"/>
        <w:autoSpaceDN w:val="0"/>
        <w:adjustRightInd w:val="0"/>
        <w:ind w:left="1068"/>
        <w:rPr>
          <w:sz w:val="22"/>
          <w:szCs w:val="22"/>
        </w:rPr>
      </w:pPr>
      <w:r>
        <w:rPr>
          <w:sz w:val="22"/>
          <w:szCs w:val="22"/>
        </w:rPr>
        <w:t>Engelli</w:t>
      </w:r>
      <w:r w:rsidRPr="00161F0E">
        <w:rPr>
          <w:sz w:val="22"/>
          <w:szCs w:val="22"/>
        </w:rPr>
        <w:t xml:space="preserve"> ve Yaşlı Hizmetleri Genel Müdürlüğü logosu,</w:t>
      </w:r>
    </w:p>
    <w:p w:rsidR="00491C1C" w:rsidRPr="00161F0E" w:rsidRDefault="00491C1C" w:rsidP="00491C1C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>Proje Yürütücüsü logosu,</w:t>
      </w:r>
    </w:p>
    <w:p w:rsidR="00491C1C" w:rsidRPr="00161F0E" w:rsidRDefault="00491C1C" w:rsidP="00491C1C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 xml:space="preserve">Valilik logosu, </w:t>
      </w:r>
    </w:p>
    <w:p w:rsidR="00491C1C" w:rsidRPr="00161F0E" w:rsidRDefault="00491C1C" w:rsidP="00491C1C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ERDEP 2015</w:t>
      </w:r>
      <w:r w:rsidRPr="00161F0E">
        <w:rPr>
          <w:sz w:val="22"/>
          <w:szCs w:val="22"/>
        </w:rPr>
        <w:t xml:space="preserve"> logosu</w:t>
      </w:r>
    </w:p>
    <w:p w:rsidR="00491C1C" w:rsidRPr="00161F0E" w:rsidRDefault="00491C1C" w:rsidP="00491C1C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4D3CA7">
        <w:rPr>
          <w:color w:val="000000"/>
          <w:sz w:val="22"/>
          <w:szCs w:val="22"/>
        </w:rPr>
        <w:t>“Herkes İçin Erişilebilir &lt;</w:t>
      </w:r>
      <w:r w:rsidRPr="004D3CA7">
        <w:rPr>
          <w:i/>
          <w:color w:val="000000"/>
          <w:sz w:val="22"/>
          <w:szCs w:val="22"/>
        </w:rPr>
        <w:t>Hükümet Konağı/Valilik/Kaymakamlık adı</w:t>
      </w:r>
      <w:r w:rsidRPr="004D3CA7">
        <w:rPr>
          <w:b/>
          <w:color w:val="000000"/>
          <w:sz w:val="22"/>
          <w:szCs w:val="22"/>
        </w:rPr>
        <w:t xml:space="preserve"> &gt;</w:t>
      </w:r>
      <w:r w:rsidRPr="004D3CA7">
        <w:rPr>
          <w:color w:val="000000"/>
          <w:sz w:val="22"/>
          <w:szCs w:val="22"/>
        </w:rPr>
        <w:t>” yazısı “&lt;</w:t>
      </w:r>
      <w:proofErr w:type="gramStart"/>
      <w:r w:rsidRPr="004D3CA7">
        <w:rPr>
          <w:color w:val="000000"/>
          <w:sz w:val="22"/>
          <w:szCs w:val="22"/>
        </w:rPr>
        <w:t>……..…</w:t>
      </w:r>
      <w:proofErr w:type="gramEnd"/>
      <w:r w:rsidRPr="004D3CA7">
        <w:rPr>
          <w:color w:val="000000"/>
          <w:sz w:val="22"/>
          <w:szCs w:val="22"/>
        </w:rPr>
        <w:t>&gt;</w:t>
      </w:r>
      <w:r w:rsidRPr="00161F0E">
        <w:rPr>
          <w:sz w:val="22"/>
          <w:szCs w:val="22"/>
        </w:rPr>
        <w:t xml:space="preserve">  Valiliği koordinasyonunda </w:t>
      </w:r>
      <w:r>
        <w:rPr>
          <w:sz w:val="22"/>
          <w:szCs w:val="22"/>
        </w:rPr>
        <w:t>&lt;</w:t>
      </w:r>
      <w:r w:rsidRPr="00161F0E">
        <w:rPr>
          <w:sz w:val="22"/>
          <w:szCs w:val="22"/>
        </w:rPr>
        <w:t xml:space="preserve">Proje Yürütücüsü&gt; tarafından yürütülmekte olan bu proje, Aile ve Sosyal Politikalar Bakanlığı </w:t>
      </w:r>
      <w:r>
        <w:rPr>
          <w:sz w:val="22"/>
          <w:szCs w:val="22"/>
        </w:rPr>
        <w:t>Engelli</w:t>
      </w:r>
      <w:r w:rsidRPr="00161F0E">
        <w:rPr>
          <w:sz w:val="22"/>
          <w:szCs w:val="22"/>
        </w:rPr>
        <w:t xml:space="preserve"> ve Yaşlı Hizmetleri Genel Müdürlüğü tarafından </w:t>
      </w:r>
      <w:r>
        <w:rPr>
          <w:sz w:val="22"/>
          <w:szCs w:val="22"/>
        </w:rPr>
        <w:t>ERDEP 2015</w:t>
      </w:r>
      <w:r w:rsidRPr="00161F0E">
        <w:rPr>
          <w:sz w:val="22"/>
          <w:szCs w:val="22"/>
        </w:rPr>
        <w:t xml:space="preserve"> kapsamında finanse edilmektedir.”</w:t>
      </w:r>
    </w:p>
    <w:p w:rsidR="00491C1C" w:rsidRPr="00161F0E" w:rsidRDefault="00491C1C" w:rsidP="00491C1C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161F0E">
        <w:rPr>
          <w:sz w:val="22"/>
          <w:szCs w:val="22"/>
        </w:rPr>
        <w:t>ifadesinin</w:t>
      </w:r>
      <w:proofErr w:type="gramEnd"/>
      <w:r w:rsidRPr="00161F0E">
        <w:rPr>
          <w:sz w:val="22"/>
          <w:szCs w:val="22"/>
        </w:rPr>
        <w:t xml:space="preserve"> (bundan sonra kısaca “destek ifadesi” olarak anılacaktır) yer alması zorunludur.</w:t>
      </w:r>
    </w:p>
    <w:p w:rsidR="00491C1C" w:rsidRPr="00161F0E" w:rsidRDefault="00491C1C" w:rsidP="00491C1C">
      <w:pPr>
        <w:autoSpaceDE w:val="0"/>
        <w:autoSpaceDN w:val="0"/>
        <w:adjustRightInd w:val="0"/>
        <w:ind w:left="708"/>
        <w:rPr>
          <w:sz w:val="22"/>
          <w:szCs w:val="22"/>
        </w:rPr>
      </w:pPr>
      <w:bookmarkStart w:id="0" w:name="_GoBack"/>
      <w:bookmarkEnd w:id="0"/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F0E">
        <w:rPr>
          <w:sz w:val="22"/>
          <w:szCs w:val="22"/>
        </w:rPr>
        <w:t xml:space="preserve">Bu nedenle, basılı ve görsel tüm malzemelerde, bu Kuralların “Destek İfadesinin Kullanımı” bölümünde belirtilen istisnalar hariç, proje adı ve belirtilen </w:t>
      </w:r>
      <w:proofErr w:type="gramStart"/>
      <w:r w:rsidRPr="00161F0E">
        <w:rPr>
          <w:sz w:val="22"/>
          <w:szCs w:val="22"/>
        </w:rPr>
        <w:t>logolar</w:t>
      </w:r>
      <w:proofErr w:type="gramEnd"/>
      <w:r w:rsidRPr="00161F0E">
        <w:rPr>
          <w:sz w:val="22"/>
          <w:szCs w:val="22"/>
        </w:rPr>
        <w:t xml:space="preserve"> ile destek ifadesi ayrı ayrı kullanılamaz. </w:t>
      </w:r>
    </w:p>
    <w:p w:rsidR="00491C1C" w:rsidRPr="00161F0E" w:rsidRDefault="00491C1C" w:rsidP="00491C1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Projenin yürütüldüğü </w:t>
      </w:r>
      <w:r>
        <w:rPr>
          <w:sz w:val="22"/>
          <w:szCs w:val="22"/>
        </w:rPr>
        <w:t>hükümet konağında</w:t>
      </w:r>
      <w:r w:rsidRPr="00161F0E">
        <w:rPr>
          <w:sz w:val="22"/>
          <w:szCs w:val="22"/>
        </w:rPr>
        <w:t xml:space="preserve">, çalışmaların </w:t>
      </w:r>
      <w:r>
        <w:rPr>
          <w:sz w:val="22"/>
          <w:szCs w:val="22"/>
        </w:rPr>
        <w:t>ERDEP 2015</w:t>
      </w:r>
      <w:r w:rsidRPr="00161F0E">
        <w:rPr>
          <w:sz w:val="22"/>
          <w:szCs w:val="22"/>
        </w:rPr>
        <w:t xml:space="preserve"> kapsamında yapıldığını açıkça tanımlayan afiş ve diğer materyallerin bulundurulması zorunludur. Bunların büyüklüğü ve sayısı faaliyetlerin ölçeği ile uyumlu; ifadelerin okunabilir ve anlaşılabilir olması gerekmektedir. Afişler görünür ebatta olmalı ve örnekte verildiği şekilde “Aile ve Sosyal Politikalar Bakanlığı </w:t>
      </w:r>
      <w:r>
        <w:rPr>
          <w:sz w:val="22"/>
          <w:szCs w:val="22"/>
        </w:rPr>
        <w:t>Engelli</w:t>
      </w:r>
      <w:r w:rsidRPr="00161F0E">
        <w:rPr>
          <w:sz w:val="22"/>
          <w:szCs w:val="22"/>
        </w:rPr>
        <w:t xml:space="preserve"> ve Yaşlı Hizmetleri Genel Müdürlüğü, proje yürütücüsü, ilgili Valilik </w:t>
      </w:r>
      <w:proofErr w:type="gramStart"/>
      <w:r w:rsidRPr="00161F0E">
        <w:rPr>
          <w:sz w:val="22"/>
          <w:szCs w:val="22"/>
        </w:rPr>
        <w:t>logoları</w:t>
      </w:r>
      <w:proofErr w:type="gramEnd"/>
      <w:r w:rsidRPr="00161F0E">
        <w:rPr>
          <w:sz w:val="22"/>
          <w:szCs w:val="22"/>
        </w:rPr>
        <w:t xml:space="preserve">, </w:t>
      </w:r>
      <w:r>
        <w:rPr>
          <w:sz w:val="22"/>
          <w:szCs w:val="22"/>
        </w:rPr>
        <w:t>ERDEP 2015</w:t>
      </w:r>
      <w:r w:rsidRPr="00161F0E">
        <w:rPr>
          <w:sz w:val="22"/>
          <w:szCs w:val="22"/>
        </w:rPr>
        <w:t xml:space="preserve"> logosu ve </w:t>
      </w:r>
      <w:r>
        <w:rPr>
          <w:sz w:val="22"/>
          <w:szCs w:val="22"/>
        </w:rPr>
        <w:t>“</w:t>
      </w:r>
      <w:r w:rsidRPr="00161F0E">
        <w:rPr>
          <w:sz w:val="22"/>
          <w:szCs w:val="22"/>
        </w:rPr>
        <w:t xml:space="preserve">Herkes İçin </w:t>
      </w:r>
      <w:r>
        <w:rPr>
          <w:color w:val="000000"/>
          <w:sz w:val="22"/>
          <w:szCs w:val="22"/>
        </w:rPr>
        <w:t>Erişilebilir</w:t>
      </w:r>
      <w:r w:rsidRPr="0073741E">
        <w:rPr>
          <w:color w:val="000000"/>
          <w:sz w:val="22"/>
          <w:szCs w:val="22"/>
        </w:rPr>
        <w:t xml:space="preserve"> </w:t>
      </w:r>
      <w:r w:rsidRPr="006C51BD">
        <w:rPr>
          <w:color w:val="000000"/>
          <w:sz w:val="22"/>
          <w:szCs w:val="22"/>
        </w:rPr>
        <w:t>&lt;</w:t>
      </w:r>
      <w:r w:rsidRPr="006C51BD">
        <w:rPr>
          <w:i/>
          <w:color w:val="000000"/>
          <w:sz w:val="22"/>
          <w:szCs w:val="22"/>
        </w:rPr>
        <w:t>Hükümet Konağı/Valilik/Kaymakamlık adı</w:t>
      </w:r>
      <w:r w:rsidRPr="006C51BD">
        <w:rPr>
          <w:b/>
          <w:color w:val="000000"/>
          <w:sz w:val="22"/>
          <w:szCs w:val="22"/>
        </w:rPr>
        <w:t xml:space="preserve"> &gt;</w:t>
      </w:r>
      <w:r w:rsidRPr="006C51BD">
        <w:rPr>
          <w:color w:val="000000"/>
          <w:sz w:val="22"/>
          <w:szCs w:val="22"/>
        </w:rPr>
        <w:t xml:space="preserve">” </w:t>
      </w:r>
      <w:r w:rsidRPr="00161F0E">
        <w:rPr>
          <w:sz w:val="22"/>
          <w:szCs w:val="22"/>
        </w:rPr>
        <w:t xml:space="preserve">yazısı ile destek ifadesini taşımalıdır. </w:t>
      </w:r>
    </w:p>
    <w:p w:rsidR="00491C1C" w:rsidRPr="00161F0E" w:rsidRDefault="00491C1C" w:rsidP="00491C1C">
      <w:pPr>
        <w:spacing w:before="100" w:beforeAutospacing="1" w:after="100" w:afterAutospacing="1"/>
        <w:jc w:val="both"/>
        <w:rPr>
          <w:sz w:val="22"/>
          <w:szCs w:val="22"/>
        </w:rPr>
      </w:pPr>
      <w:r w:rsidRPr="00161F0E">
        <w:rPr>
          <w:sz w:val="22"/>
          <w:szCs w:val="22"/>
        </w:rPr>
        <w:t xml:space="preserve">Proje kapsamında alınan tüm demirbaş malzeme ve </w:t>
      </w:r>
      <w:proofErr w:type="gramStart"/>
      <w:r w:rsidRPr="00161F0E">
        <w:rPr>
          <w:sz w:val="22"/>
          <w:szCs w:val="22"/>
        </w:rPr>
        <w:t>ekipmanlar</w:t>
      </w:r>
      <w:proofErr w:type="gramEnd"/>
      <w:r w:rsidRPr="00161F0E">
        <w:rPr>
          <w:sz w:val="22"/>
          <w:szCs w:val="22"/>
        </w:rPr>
        <w:t xml:space="preserve"> ile üretilen tüm belgeler; görünür ebatta ve örnekte verildiği şekilde “Aile ve Sosyal Politikalar Bakanlığı </w:t>
      </w:r>
      <w:r>
        <w:rPr>
          <w:sz w:val="22"/>
          <w:szCs w:val="22"/>
        </w:rPr>
        <w:t>Engelli</w:t>
      </w:r>
      <w:r w:rsidRPr="00161F0E">
        <w:rPr>
          <w:sz w:val="22"/>
          <w:szCs w:val="22"/>
        </w:rPr>
        <w:t xml:space="preserve"> ve Yaşlı Hizmetleri Genel Müdürlüğü, proje yürütücüsü, ilgili Valilik logoları,</w:t>
      </w:r>
      <w:r w:rsidRPr="009E56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ERDEP </w:t>
      </w:r>
      <w:r w:rsidRPr="00161F0E">
        <w:rPr>
          <w:sz w:val="22"/>
          <w:szCs w:val="22"/>
        </w:rPr>
        <w:t xml:space="preserve">logosu ve </w:t>
      </w:r>
      <w:r>
        <w:rPr>
          <w:sz w:val="22"/>
          <w:szCs w:val="22"/>
        </w:rPr>
        <w:t>“</w:t>
      </w:r>
      <w:r w:rsidRPr="00161F0E">
        <w:rPr>
          <w:sz w:val="22"/>
          <w:szCs w:val="22"/>
        </w:rPr>
        <w:t xml:space="preserve">Herkes İçin </w:t>
      </w:r>
      <w:r>
        <w:rPr>
          <w:sz w:val="22"/>
          <w:szCs w:val="22"/>
        </w:rPr>
        <w:t>Erişilebilir</w:t>
      </w:r>
      <w:r w:rsidRPr="0073741E">
        <w:rPr>
          <w:color w:val="000000"/>
          <w:sz w:val="22"/>
          <w:szCs w:val="22"/>
        </w:rPr>
        <w:t xml:space="preserve"> </w:t>
      </w:r>
      <w:r w:rsidRPr="006C51BD">
        <w:rPr>
          <w:color w:val="000000"/>
          <w:sz w:val="22"/>
          <w:szCs w:val="22"/>
        </w:rPr>
        <w:t>&lt;</w:t>
      </w:r>
      <w:r w:rsidRPr="006C51BD">
        <w:rPr>
          <w:i/>
          <w:color w:val="000000"/>
          <w:sz w:val="22"/>
          <w:szCs w:val="22"/>
        </w:rPr>
        <w:t>Hükümet Konağı/Valilik/Kaymakamlık adı</w:t>
      </w:r>
      <w:r w:rsidRPr="006C51BD">
        <w:rPr>
          <w:b/>
          <w:color w:val="000000"/>
          <w:sz w:val="22"/>
          <w:szCs w:val="22"/>
        </w:rPr>
        <w:t xml:space="preserve"> &gt;</w:t>
      </w:r>
      <w:r w:rsidRPr="006C51BD">
        <w:rPr>
          <w:color w:val="000000"/>
          <w:sz w:val="22"/>
          <w:szCs w:val="22"/>
        </w:rPr>
        <w:t>”</w:t>
      </w:r>
      <w:r w:rsidRPr="0090326E">
        <w:rPr>
          <w:sz w:val="22"/>
          <w:szCs w:val="22"/>
        </w:rPr>
        <w:t>”</w:t>
      </w:r>
      <w:r w:rsidRPr="00161F0E">
        <w:rPr>
          <w:sz w:val="22"/>
          <w:szCs w:val="22"/>
        </w:rPr>
        <w:t xml:space="preserve"> yazısı ile destek ifadesini” taşımalıdır.  </w:t>
      </w:r>
    </w:p>
    <w:p w:rsidR="00491C1C" w:rsidRPr="00161F0E" w:rsidRDefault="00491C1C" w:rsidP="00491C1C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161F0E">
        <w:rPr>
          <w:sz w:val="22"/>
          <w:szCs w:val="22"/>
        </w:rPr>
        <w:t xml:space="preserve">Proje kapsamında proje yürütücüleri tarafından gerçekleştirilen toplantı, seminer, eğitim vb. faaliyetlerde projeyi açıkça tanımlayan afiş ve posterlerin bulundurulması zorunludur. Afiş ve posterlerin büyüklüğü ve sayısı faaliyetin ölçeği ile uyumlu; ifadelerin okunabilir ve anlaşılabilir olması gerekmektedir. Afiş ve posterler görünür ebatta ve örnekte verildiği şekilde “Aile ve Sosyal Politikalar Bakanlığı </w:t>
      </w:r>
      <w:r>
        <w:rPr>
          <w:sz w:val="22"/>
          <w:szCs w:val="22"/>
        </w:rPr>
        <w:t>Engelli</w:t>
      </w:r>
      <w:r w:rsidRPr="00161F0E">
        <w:rPr>
          <w:sz w:val="22"/>
          <w:szCs w:val="22"/>
        </w:rPr>
        <w:t xml:space="preserve"> ve Yaşlı Hizmetleri Genel Müdürlüğü, proje yürütücüsü, ilgili Valilik </w:t>
      </w:r>
      <w:proofErr w:type="gramStart"/>
      <w:r w:rsidRPr="00161F0E">
        <w:rPr>
          <w:sz w:val="22"/>
          <w:szCs w:val="22"/>
        </w:rPr>
        <w:t>logoları</w:t>
      </w:r>
      <w:proofErr w:type="gramEnd"/>
      <w:r w:rsidRPr="00161F0E">
        <w:rPr>
          <w:sz w:val="22"/>
          <w:szCs w:val="22"/>
        </w:rPr>
        <w:t xml:space="preserve">, </w:t>
      </w:r>
      <w:r>
        <w:rPr>
          <w:sz w:val="22"/>
          <w:szCs w:val="22"/>
        </w:rPr>
        <w:t>ERDEP 2015</w:t>
      </w:r>
      <w:r w:rsidRPr="00161F0E">
        <w:rPr>
          <w:sz w:val="22"/>
          <w:szCs w:val="22"/>
        </w:rPr>
        <w:t xml:space="preserve"> logosu ve </w:t>
      </w:r>
      <w:r>
        <w:rPr>
          <w:sz w:val="22"/>
          <w:szCs w:val="22"/>
        </w:rPr>
        <w:t>“</w:t>
      </w:r>
      <w:r w:rsidRPr="00161F0E">
        <w:rPr>
          <w:sz w:val="22"/>
          <w:szCs w:val="22"/>
        </w:rPr>
        <w:t xml:space="preserve">Herkes İçin </w:t>
      </w:r>
      <w:r>
        <w:rPr>
          <w:sz w:val="22"/>
          <w:szCs w:val="22"/>
        </w:rPr>
        <w:t>Erişilebilir</w:t>
      </w:r>
      <w:r w:rsidRPr="0073741E">
        <w:rPr>
          <w:color w:val="000000"/>
          <w:sz w:val="22"/>
          <w:szCs w:val="22"/>
        </w:rPr>
        <w:t xml:space="preserve"> </w:t>
      </w:r>
      <w:r w:rsidRPr="006C51BD">
        <w:rPr>
          <w:color w:val="000000"/>
          <w:sz w:val="22"/>
          <w:szCs w:val="22"/>
        </w:rPr>
        <w:t>&lt;</w:t>
      </w:r>
      <w:r w:rsidRPr="006C51BD">
        <w:rPr>
          <w:i/>
          <w:color w:val="000000"/>
          <w:sz w:val="22"/>
          <w:szCs w:val="22"/>
        </w:rPr>
        <w:t>Hükümet Konağı/Valilik/Kaymakamlık adı</w:t>
      </w:r>
      <w:r w:rsidRPr="006C51BD">
        <w:rPr>
          <w:b/>
          <w:color w:val="000000"/>
          <w:sz w:val="22"/>
          <w:szCs w:val="22"/>
        </w:rPr>
        <w:t xml:space="preserve"> &gt;</w:t>
      </w:r>
      <w:r w:rsidRPr="006C51BD">
        <w:rPr>
          <w:color w:val="000000"/>
          <w:sz w:val="22"/>
          <w:szCs w:val="22"/>
        </w:rPr>
        <w:t>”</w:t>
      </w:r>
      <w:r w:rsidRPr="0090326E">
        <w:rPr>
          <w:sz w:val="22"/>
          <w:szCs w:val="22"/>
        </w:rPr>
        <w:t>”</w:t>
      </w:r>
      <w:r w:rsidRPr="00161F0E">
        <w:rPr>
          <w:sz w:val="22"/>
          <w:szCs w:val="22"/>
        </w:rPr>
        <w:t xml:space="preserve"> </w:t>
      </w:r>
      <w:r w:rsidRPr="0090326E">
        <w:rPr>
          <w:sz w:val="22"/>
          <w:szCs w:val="22"/>
        </w:rPr>
        <w:t>yazısı ile destek ifadesini taşımalıdır.</w:t>
      </w:r>
      <w:r w:rsidRPr="00161F0E">
        <w:rPr>
          <w:sz w:val="22"/>
          <w:szCs w:val="22"/>
        </w:rPr>
        <w:t xml:space="preserve"> </w:t>
      </w:r>
    </w:p>
    <w:p w:rsidR="00491C1C" w:rsidRPr="00161F0E" w:rsidRDefault="00491C1C" w:rsidP="00491C1C">
      <w:pPr>
        <w:autoSpaceDE w:val="0"/>
        <w:autoSpaceDN w:val="0"/>
        <w:adjustRightInd w:val="0"/>
        <w:ind w:firstLine="708"/>
        <w:rPr>
          <w:b/>
          <w:sz w:val="22"/>
          <w:szCs w:val="22"/>
        </w:rPr>
      </w:pPr>
      <w:r w:rsidRPr="00161F0E">
        <w:rPr>
          <w:b/>
          <w:sz w:val="22"/>
          <w:szCs w:val="22"/>
        </w:rPr>
        <w:lastRenderedPageBreak/>
        <w:t>2) ÖRNEK GÖRÜNÜRLÜK ARAÇLARI</w:t>
      </w:r>
    </w:p>
    <w:p w:rsidR="00491C1C" w:rsidRPr="00161F0E" w:rsidRDefault="00491C1C" w:rsidP="00491C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F0E">
        <w:rPr>
          <w:sz w:val="22"/>
          <w:szCs w:val="22"/>
        </w:rPr>
        <w:t xml:space="preserve">Aşağıda, projelerde </w:t>
      </w:r>
      <w:r>
        <w:rPr>
          <w:sz w:val="22"/>
          <w:szCs w:val="22"/>
        </w:rPr>
        <w:t>ERDEP 2015</w:t>
      </w:r>
      <w:r w:rsidRPr="00161F0E">
        <w:rPr>
          <w:sz w:val="22"/>
          <w:szCs w:val="22"/>
        </w:rPr>
        <w:t xml:space="preserve"> kapsamında Aile ve Sosyal Politikalar Bakanlığı’nın mali desteğinin ve </w:t>
      </w:r>
      <w:r>
        <w:rPr>
          <w:sz w:val="22"/>
          <w:szCs w:val="22"/>
        </w:rPr>
        <w:t>v</w:t>
      </w:r>
      <w:r w:rsidRPr="00161F0E">
        <w:rPr>
          <w:sz w:val="22"/>
          <w:szCs w:val="22"/>
        </w:rPr>
        <w:t>aliliğin koordinasyonunun görünürlüğünü sağlamak amacıyla kullanılabilecek yazılı ve görsel araçlara örnekler verilmektedir.</w:t>
      </w:r>
    </w:p>
    <w:p w:rsidR="00491C1C" w:rsidRPr="00161F0E" w:rsidRDefault="00491C1C" w:rsidP="00491C1C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491C1C" w:rsidRPr="00161F0E" w:rsidRDefault="00491C1C" w:rsidP="00491C1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>Basın toplantıları, basın bültenleri,</w:t>
      </w:r>
    </w:p>
    <w:p w:rsidR="00491C1C" w:rsidRPr="00161F0E" w:rsidRDefault="00491C1C" w:rsidP="00491C1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>El ilanları, basılı veya elektronik ortamdaki ilanlar ve broşürler,</w:t>
      </w:r>
    </w:p>
    <w:p w:rsidR="00491C1C" w:rsidRPr="00161F0E" w:rsidRDefault="00491C1C" w:rsidP="00491C1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 xml:space="preserve">Kırtasiye (dosyalar, </w:t>
      </w:r>
      <w:proofErr w:type="gramStart"/>
      <w:r w:rsidRPr="00161F0E">
        <w:rPr>
          <w:sz w:val="22"/>
          <w:szCs w:val="22"/>
        </w:rPr>
        <w:t>antetli</w:t>
      </w:r>
      <w:proofErr w:type="gramEnd"/>
      <w:r w:rsidRPr="00161F0E">
        <w:rPr>
          <w:sz w:val="22"/>
          <w:szCs w:val="22"/>
        </w:rPr>
        <w:t xml:space="preserve"> kağıtlar, davetiyeler, zarflar vb.),</w:t>
      </w:r>
    </w:p>
    <w:p w:rsidR="00491C1C" w:rsidRPr="00161F0E" w:rsidRDefault="00491C1C" w:rsidP="00491C1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 xml:space="preserve">Raporlar, kitaplar, </w:t>
      </w:r>
    </w:p>
    <w:p w:rsidR="00491C1C" w:rsidRPr="00161F0E" w:rsidRDefault="00491C1C" w:rsidP="00491C1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>Konferans, seminer, panel belgeleri ile eğitim malzemeleri,</w:t>
      </w:r>
    </w:p>
    <w:p w:rsidR="00491C1C" w:rsidRPr="00161F0E" w:rsidRDefault="00491C1C" w:rsidP="00491C1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>Sergi, gösteri vb. malzemeler,</w:t>
      </w:r>
    </w:p>
    <w:p w:rsidR="00491C1C" w:rsidRPr="00161F0E" w:rsidRDefault="00491C1C" w:rsidP="00491C1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>Plaketler, katılım ve teşekkür belgeleri,</w:t>
      </w:r>
    </w:p>
    <w:p w:rsidR="00491C1C" w:rsidRPr="00161F0E" w:rsidRDefault="00491C1C" w:rsidP="00491C1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>Afişler, bayraklar, posterler (</w:t>
      </w:r>
      <w:proofErr w:type="gramStart"/>
      <w:r w:rsidRPr="00161F0E">
        <w:rPr>
          <w:sz w:val="22"/>
          <w:szCs w:val="22"/>
        </w:rPr>
        <w:t>banner</w:t>
      </w:r>
      <w:proofErr w:type="gramEnd"/>
      <w:r w:rsidRPr="00161F0E">
        <w:rPr>
          <w:sz w:val="22"/>
          <w:szCs w:val="22"/>
        </w:rPr>
        <w:t xml:space="preserve">, billboard, </w:t>
      </w:r>
      <w:proofErr w:type="spellStart"/>
      <w:r w:rsidRPr="00161F0E">
        <w:rPr>
          <w:sz w:val="22"/>
          <w:szCs w:val="22"/>
        </w:rPr>
        <w:t>roll-up</w:t>
      </w:r>
      <w:proofErr w:type="spellEnd"/>
      <w:r w:rsidRPr="00161F0E">
        <w:rPr>
          <w:sz w:val="22"/>
          <w:szCs w:val="22"/>
        </w:rPr>
        <w:t xml:space="preserve"> vb.),</w:t>
      </w:r>
    </w:p>
    <w:p w:rsidR="00491C1C" w:rsidRPr="00161F0E" w:rsidRDefault="00491C1C" w:rsidP="00491C1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 xml:space="preserve">Teçhizat, malzeme ve </w:t>
      </w:r>
      <w:proofErr w:type="gramStart"/>
      <w:r w:rsidRPr="00161F0E">
        <w:rPr>
          <w:sz w:val="22"/>
          <w:szCs w:val="22"/>
        </w:rPr>
        <w:t>ekipman</w:t>
      </w:r>
      <w:proofErr w:type="gramEnd"/>
      <w:r w:rsidRPr="00161F0E">
        <w:rPr>
          <w:sz w:val="22"/>
          <w:szCs w:val="22"/>
        </w:rPr>
        <w:t xml:space="preserve"> etiketleri, </w:t>
      </w:r>
    </w:p>
    <w:p w:rsidR="00491C1C" w:rsidRPr="00161F0E" w:rsidRDefault="00491C1C" w:rsidP="00491C1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>Tanıtım pano ve levhaları (ilan panoları, tanıtım levhaları, araç panoları vb.),</w:t>
      </w:r>
    </w:p>
    <w:p w:rsidR="00491C1C" w:rsidRPr="00161F0E" w:rsidRDefault="00491C1C" w:rsidP="00491C1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>Proje sunumları,</w:t>
      </w:r>
    </w:p>
    <w:p w:rsidR="00491C1C" w:rsidRPr="00161F0E" w:rsidRDefault="00491C1C" w:rsidP="00491C1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>Görsel ve işitsel yapımlar (fotoğraflar, videolar, CD, DVD vb.),</w:t>
      </w:r>
    </w:p>
    <w:p w:rsidR="00491C1C" w:rsidRPr="00161F0E" w:rsidRDefault="00491C1C" w:rsidP="00491C1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>Web sayfaları, bültenler, e-bültenler,</w:t>
      </w:r>
    </w:p>
    <w:p w:rsidR="00491C1C" w:rsidRPr="00161F0E" w:rsidRDefault="00491C1C" w:rsidP="00491C1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>Promosyon ürünleri (defter, anahtarlık, şapka, tişört, çanta, bardak, kalem vb.)</w:t>
      </w:r>
    </w:p>
    <w:p w:rsidR="00491C1C" w:rsidRPr="00161F0E" w:rsidRDefault="00491C1C" w:rsidP="00491C1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61F0E">
        <w:rPr>
          <w:sz w:val="22"/>
          <w:szCs w:val="22"/>
        </w:rPr>
        <w:t>Diğer tanıtım araçları.</w:t>
      </w:r>
    </w:p>
    <w:p w:rsidR="00491C1C" w:rsidRPr="00161F0E" w:rsidRDefault="00491C1C" w:rsidP="00491C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F0E">
        <w:rPr>
          <w:sz w:val="22"/>
          <w:szCs w:val="22"/>
        </w:rPr>
        <w:t xml:space="preserve">Bu araçlardan, broşür, kitap, rapor, el ilanları, eğitim dokümanları gibi </w:t>
      </w:r>
      <w:r w:rsidRPr="00161F0E">
        <w:rPr>
          <w:b/>
          <w:sz w:val="22"/>
          <w:szCs w:val="22"/>
        </w:rPr>
        <w:t>bilgi içeren</w:t>
      </w:r>
      <w:r w:rsidRPr="00161F0E">
        <w:rPr>
          <w:sz w:val="22"/>
          <w:szCs w:val="22"/>
        </w:rPr>
        <w:t xml:space="preserve"> materyallerde </w:t>
      </w:r>
      <w:proofErr w:type="gramStart"/>
      <w:r w:rsidRPr="00161F0E">
        <w:rPr>
          <w:sz w:val="22"/>
          <w:szCs w:val="22"/>
        </w:rPr>
        <w:t>logolar</w:t>
      </w:r>
      <w:proofErr w:type="gramEnd"/>
      <w:r w:rsidRPr="00161F0E">
        <w:rPr>
          <w:sz w:val="22"/>
          <w:szCs w:val="22"/>
        </w:rPr>
        <w:t xml:space="preserve"> ve destek ifadesinin yanı sıra; hazırlayan kurumun adı ve logosu, adres ve telefonu, web sayfası gibi bilgilere yer verilmesi zorunludur.</w:t>
      </w:r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F0E">
        <w:rPr>
          <w:sz w:val="22"/>
          <w:szCs w:val="22"/>
        </w:rPr>
        <w:tab/>
        <w:t xml:space="preserve">  </w:t>
      </w:r>
    </w:p>
    <w:p w:rsidR="00491C1C" w:rsidRPr="00161F0E" w:rsidRDefault="00491C1C" w:rsidP="00491C1C">
      <w:pPr>
        <w:autoSpaceDE w:val="0"/>
        <w:autoSpaceDN w:val="0"/>
        <w:adjustRightInd w:val="0"/>
        <w:ind w:firstLine="708"/>
        <w:rPr>
          <w:b/>
          <w:sz w:val="22"/>
          <w:szCs w:val="22"/>
        </w:rPr>
      </w:pPr>
      <w:r w:rsidRPr="00161F0E">
        <w:rPr>
          <w:b/>
          <w:sz w:val="22"/>
          <w:szCs w:val="22"/>
        </w:rPr>
        <w:t>3) LOGOLARIN KULLANIMI</w:t>
      </w:r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F0E">
        <w:rPr>
          <w:sz w:val="22"/>
          <w:szCs w:val="22"/>
        </w:rPr>
        <w:t>Bu kurallarda geçen “</w:t>
      </w:r>
      <w:proofErr w:type="gramStart"/>
      <w:r w:rsidRPr="00161F0E">
        <w:rPr>
          <w:sz w:val="22"/>
          <w:szCs w:val="22"/>
        </w:rPr>
        <w:t>logolar</w:t>
      </w:r>
      <w:proofErr w:type="gramEnd"/>
      <w:r w:rsidRPr="00161F0E">
        <w:rPr>
          <w:sz w:val="22"/>
          <w:szCs w:val="22"/>
        </w:rPr>
        <w:t xml:space="preserve">” ifadesi; “Aile ve Sosyal Politikalar Bakanlığı </w:t>
      </w:r>
      <w:r>
        <w:rPr>
          <w:sz w:val="22"/>
          <w:szCs w:val="22"/>
        </w:rPr>
        <w:t>Engelli</w:t>
      </w:r>
      <w:r w:rsidRPr="00161F0E">
        <w:rPr>
          <w:sz w:val="22"/>
          <w:szCs w:val="22"/>
        </w:rPr>
        <w:t xml:space="preserve"> ve Yaşlı Hizmetleri Genel Müdürlüğü, Proje Yürütücüsü, Valilik, </w:t>
      </w:r>
      <w:r>
        <w:rPr>
          <w:sz w:val="22"/>
          <w:szCs w:val="22"/>
        </w:rPr>
        <w:t>ERDEP 2015</w:t>
      </w:r>
      <w:r w:rsidRPr="00161F0E">
        <w:rPr>
          <w:sz w:val="22"/>
          <w:szCs w:val="22"/>
        </w:rPr>
        <w:t xml:space="preserve">” logolarının tümünü kapsamaktadır. Görünürlük araçlarında (web sayfası, proje ve eğitim sunumları, bayrak, kırlangıç bayrak, kalem, bardak, tişört gibi materyaller </w:t>
      </w:r>
      <w:proofErr w:type="gramStart"/>
      <w:r w:rsidRPr="00161F0E">
        <w:rPr>
          <w:sz w:val="22"/>
          <w:szCs w:val="22"/>
        </w:rPr>
        <w:t>dahil</w:t>
      </w:r>
      <w:proofErr w:type="gramEnd"/>
      <w:r w:rsidRPr="00161F0E">
        <w:rPr>
          <w:sz w:val="22"/>
          <w:szCs w:val="22"/>
        </w:rPr>
        <w:t xml:space="preserve">) bu logoların tümü birlikte kullanılacaktır. Anılan materyallerde bu </w:t>
      </w:r>
      <w:proofErr w:type="gramStart"/>
      <w:r w:rsidRPr="00161F0E">
        <w:rPr>
          <w:sz w:val="22"/>
          <w:szCs w:val="22"/>
        </w:rPr>
        <w:t>logolardan</w:t>
      </w:r>
      <w:proofErr w:type="gramEnd"/>
      <w:r w:rsidRPr="00161F0E">
        <w:rPr>
          <w:sz w:val="22"/>
          <w:szCs w:val="22"/>
        </w:rPr>
        <w:t xml:space="preserve"> herhangi biri tek başına kullanılamaz. </w:t>
      </w:r>
    </w:p>
    <w:p w:rsidR="00491C1C" w:rsidRPr="00161F0E" w:rsidRDefault="00491C1C" w:rsidP="00491C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F0E">
        <w:rPr>
          <w:sz w:val="22"/>
          <w:szCs w:val="22"/>
        </w:rPr>
        <w:t xml:space="preserve">Temel kural; proje faaliyetlerinde ve görünürlük ve tanıtım için kullanılan tüm materyallerde Aile ve Sosyal Politikalar Bakanlığı Engelli ve Yaşlı Hizmetleri Genel Müdürlüğü, proje yürütücüsü, valilik ve </w:t>
      </w:r>
      <w:r>
        <w:rPr>
          <w:sz w:val="22"/>
          <w:szCs w:val="22"/>
        </w:rPr>
        <w:t>ERDEP 2015</w:t>
      </w:r>
      <w:r w:rsidRPr="00161F0E">
        <w:rPr>
          <w:sz w:val="22"/>
          <w:szCs w:val="22"/>
        </w:rPr>
        <w:t xml:space="preserve"> </w:t>
      </w:r>
      <w:proofErr w:type="gramStart"/>
      <w:r w:rsidRPr="00161F0E">
        <w:rPr>
          <w:sz w:val="22"/>
          <w:szCs w:val="22"/>
        </w:rPr>
        <w:t>logolarının</w:t>
      </w:r>
      <w:proofErr w:type="gramEnd"/>
      <w:r w:rsidRPr="00161F0E">
        <w:rPr>
          <w:sz w:val="22"/>
          <w:szCs w:val="22"/>
        </w:rPr>
        <w:t xml:space="preserve"> aynı büyüklükte olmasıdır. Bu </w:t>
      </w:r>
      <w:proofErr w:type="gramStart"/>
      <w:r w:rsidRPr="00161F0E">
        <w:rPr>
          <w:sz w:val="22"/>
          <w:szCs w:val="22"/>
        </w:rPr>
        <w:t>logolar</w:t>
      </w:r>
      <w:proofErr w:type="gramEnd"/>
      <w:r w:rsidRPr="00161F0E">
        <w:rPr>
          <w:sz w:val="22"/>
          <w:szCs w:val="22"/>
        </w:rPr>
        <w:t xml:space="preserve"> ile varsa proje ortaklarının logoları birbirinden daha büyük oranlarda kullanılamaz.</w:t>
      </w:r>
    </w:p>
    <w:p w:rsidR="00491C1C" w:rsidRPr="00161F0E" w:rsidRDefault="00491C1C" w:rsidP="00491C1C">
      <w:pPr>
        <w:jc w:val="both"/>
        <w:rPr>
          <w:sz w:val="22"/>
          <w:szCs w:val="22"/>
        </w:rPr>
      </w:pPr>
    </w:p>
    <w:p w:rsidR="00491C1C" w:rsidRPr="00161F0E" w:rsidRDefault="00491C1C" w:rsidP="00491C1C">
      <w:pPr>
        <w:jc w:val="both"/>
        <w:rPr>
          <w:sz w:val="22"/>
          <w:szCs w:val="22"/>
        </w:rPr>
      </w:pPr>
      <w:r w:rsidRPr="00161F0E">
        <w:rPr>
          <w:sz w:val="22"/>
          <w:szCs w:val="22"/>
        </w:rPr>
        <w:t xml:space="preserve">Ayrıca; projede ortak veya katkı sağlayan olsalar dahi, kâr amacı güden işletmeler, ticari amaçlı ürün, hizmet, ambalaj, broşür ve diğer tanıtım malzemelerinde Aile ve Sosyal Politikalar Bakanlığı </w:t>
      </w:r>
      <w:r>
        <w:rPr>
          <w:sz w:val="22"/>
          <w:szCs w:val="22"/>
        </w:rPr>
        <w:t>Engelli</w:t>
      </w:r>
      <w:r w:rsidRPr="00161F0E">
        <w:rPr>
          <w:sz w:val="22"/>
          <w:szCs w:val="22"/>
        </w:rPr>
        <w:t xml:space="preserve"> ve Yaşlı Hizmetleri Genel Müdürlüğü, proje yürütücüsü, valilik ve </w:t>
      </w:r>
      <w:r>
        <w:rPr>
          <w:sz w:val="22"/>
          <w:szCs w:val="22"/>
        </w:rPr>
        <w:t>ERDEP 2015</w:t>
      </w:r>
      <w:r w:rsidRPr="00161F0E">
        <w:rPr>
          <w:sz w:val="22"/>
          <w:szCs w:val="22"/>
        </w:rPr>
        <w:t xml:space="preserve"> </w:t>
      </w:r>
      <w:proofErr w:type="gramStart"/>
      <w:r w:rsidRPr="00161F0E">
        <w:rPr>
          <w:sz w:val="22"/>
          <w:szCs w:val="22"/>
        </w:rPr>
        <w:t>logoları</w:t>
      </w:r>
      <w:proofErr w:type="gramEnd"/>
      <w:r w:rsidRPr="00161F0E">
        <w:rPr>
          <w:sz w:val="22"/>
          <w:szCs w:val="22"/>
        </w:rPr>
        <w:t xml:space="preserve"> ile projenin adını veya projeyle ilgili sloganları kullanamaz. </w:t>
      </w:r>
    </w:p>
    <w:p w:rsidR="00491C1C" w:rsidRPr="00161F0E" w:rsidRDefault="00491C1C" w:rsidP="00491C1C">
      <w:pPr>
        <w:autoSpaceDE w:val="0"/>
        <w:autoSpaceDN w:val="0"/>
        <w:adjustRightInd w:val="0"/>
        <w:rPr>
          <w:sz w:val="22"/>
          <w:szCs w:val="22"/>
        </w:rPr>
      </w:pPr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F0E">
        <w:rPr>
          <w:sz w:val="22"/>
          <w:szCs w:val="22"/>
        </w:rPr>
        <w:t xml:space="preserve">Logoların yatay sıralamasında örnekte verildiği şekilde (Ek I); sıra ile Aile ve Sosyal Politikalar Bakanlığı </w:t>
      </w:r>
      <w:r>
        <w:rPr>
          <w:sz w:val="22"/>
          <w:szCs w:val="22"/>
        </w:rPr>
        <w:t>Engelli</w:t>
      </w:r>
      <w:r w:rsidRPr="00161F0E">
        <w:rPr>
          <w:sz w:val="22"/>
          <w:szCs w:val="22"/>
        </w:rPr>
        <w:t xml:space="preserve"> ve Yaşlı Hizmetleri Genel Müdürlüğü, proje yürütücüsü, valilik ve bu üç </w:t>
      </w:r>
      <w:proofErr w:type="gramStart"/>
      <w:r w:rsidRPr="00161F0E">
        <w:rPr>
          <w:sz w:val="22"/>
          <w:szCs w:val="22"/>
        </w:rPr>
        <w:t>logonun</w:t>
      </w:r>
      <w:proofErr w:type="gramEnd"/>
      <w:r w:rsidRPr="00161F0E">
        <w:rPr>
          <w:sz w:val="22"/>
          <w:szCs w:val="22"/>
        </w:rPr>
        <w:t xml:space="preserve"> alt ortasına gelecek şekilde </w:t>
      </w:r>
      <w:r>
        <w:rPr>
          <w:sz w:val="22"/>
          <w:szCs w:val="22"/>
        </w:rPr>
        <w:t xml:space="preserve">ERDEP 2015 </w:t>
      </w:r>
      <w:r w:rsidRPr="00161F0E">
        <w:rPr>
          <w:sz w:val="22"/>
          <w:szCs w:val="22"/>
        </w:rPr>
        <w:t xml:space="preserve">logosu olması ve sağında, solunda veya altında </w:t>
      </w:r>
      <w:r>
        <w:rPr>
          <w:sz w:val="22"/>
          <w:szCs w:val="22"/>
        </w:rPr>
        <w:t>“</w:t>
      </w:r>
      <w:r w:rsidRPr="00161F0E">
        <w:rPr>
          <w:sz w:val="22"/>
          <w:szCs w:val="22"/>
        </w:rPr>
        <w:t xml:space="preserve">Herkes İçin </w:t>
      </w:r>
      <w:r>
        <w:rPr>
          <w:color w:val="000000"/>
          <w:sz w:val="22"/>
          <w:szCs w:val="22"/>
        </w:rPr>
        <w:t>Erişilebilir</w:t>
      </w:r>
      <w:r w:rsidRPr="0073741E">
        <w:rPr>
          <w:color w:val="000000"/>
          <w:sz w:val="22"/>
          <w:szCs w:val="22"/>
        </w:rPr>
        <w:t xml:space="preserve"> </w:t>
      </w:r>
      <w:r w:rsidRPr="006C51BD">
        <w:rPr>
          <w:color w:val="000000"/>
          <w:sz w:val="22"/>
          <w:szCs w:val="22"/>
        </w:rPr>
        <w:t>&lt;</w:t>
      </w:r>
      <w:r w:rsidRPr="006C51BD">
        <w:rPr>
          <w:i/>
          <w:color w:val="000000"/>
          <w:sz w:val="22"/>
          <w:szCs w:val="22"/>
        </w:rPr>
        <w:t>Hükümet Konağı/Valilik/Kaymakamlık adı</w:t>
      </w:r>
      <w:r w:rsidRPr="006C51BD">
        <w:rPr>
          <w:b/>
          <w:color w:val="000000"/>
          <w:sz w:val="22"/>
          <w:szCs w:val="22"/>
        </w:rPr>
        <w:t xml:space="preserve"> &gt;</w:t>
      </w:r>
      <w:r w:rsidRPr="006C51BD">
        <w:rPr>
          <w:color w:val="000000"/>
          <w:sz w:val="22"/>
          <w:szCs w:val="22"/>
        </w:rPr>
        <w:t>”</w:t>
      </w:r>
      <w:r w:rsidRPr="0090326E">
        <w:rPr>
          <w:sz w:val="22"/>
          <w:szCs w:val="22"/>
        </w:rPr>
        <w:t>”</w:t>
      </w:r>
      <w:r w:rsidRPr="00161F0E">
        <w:rPr>
          <w:sz w:val="22"/>
          <w:szCs w:val="22"/>
        </w:rPr>
        <w:t xml:space="preserve"> yazılması sağlanmalıdır.</w:t>
      </w:r>
    </w:p>
    <w:p w:rsidR="00491C1C" w:rsidRPr="00161F0E" w:rsidRDefault="00491C1C" w:rsidP="00491C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F0E">
        <w:rPr>
          <w:sz w:val="22"/>
          <w:szCs w:val="22"/>
        </w:rPr>
        <w:t xml:space="preserve">Logoların düşey sıralamasında ise örnekte verildiği şekilde (Ek II); sıra ile Aile ve Sosyal Politikalar Bakanlığı </w:t>
      </w:r>
      <w:r>
        <w:rPr>
          <w:sz w:val="22"/>
          <w:szCs w:val="22"/>
        </w:rPr>
        <w:t>Engelli</w:t>
      </w:r>
      <w:r w:rsidRPr="00161F0E">
        <w:rPr>
          <w:sz w:val="22"/>
          <w:szCs w:val="22"/>
        </w:rPr>
        <w:t xml:space="preserve"> ve Yaşlı Hizmetleri Genel Müdürlüğü, proje yürütücüsü ve valilik </w:t>
      </w:r>
      <w:proofErr w:type="gramStart"/>
      <w:r w:rsidRPr="00161F0E">
        <w:rPr>
          <w:sz w:val="22"/>
          <w:szCs w:val="22"/>
        </w:rPr>
        <w:t>logoları</w:t>
      </w:r>
      <w:proofErr w:type="gramEnd"/>
      <w:r w:rsidRPr="00161F0E">
        <w:rPr>
          <w:sz w:val="22"/>
          <w:szCs w:val="22"/>
        </w:rPr>
        <w:t xml:space="preserve"> olmalı, </w:t>
      </w:r>
      <w:r>
        <w:rPr>
          <w:sz w:val="22"/>
          <w:szCs w:val="22"/>
        </w:rPr>
        <w:t>ERDEP 2015</w:t>
      </w:r>
      <w:r w:rsidRPr="00161F0E">
        <w:rPr>
          <w:sz w:val="22"/>
          <w:szCs w:val="22"/>
        </w:rPr>
        <w:t xml:space="preserve"> logosu ilk yatay sırada kullanılmalıdır ve sağında, solunda veya </w:t>
      </w:r>
      <w:r>
        <w:rPr>
          <w:sz w:val="22"/>
          <w:szCs w:val="22"/>
        </w:rPr>
        <w:t>“</w:t>
      </w:r>
      <w:r w:rsidRPr="00161F0E">
        <w:rPr>
          <w:sz w:val="22"/>
          <w:szCs w:val="22"/>
        </w:rPr>
        <w:t xml:space="preserve">Herkes İçin </w:t>
      </w:r>
      <w:r>
        <w:rPr>
          <w:sz w:val="22"/>
          <w:szCs w:val="22"/>
        </w:rPr>
        <w:t>Erişilebilir</w:t>
      </w:r>
      <w:r w:rsidRPr="0073741E">
        <w:rPr>
          <w:color w:val="000000"/>
          <w:sz w:val="22"/>
          <w:szCs w:val="22"/>
        </w:rPr>
        <w:t xml:space="preserve"> </w:t>
      </w:r>
      <w:r w:rsidRPr="006C51BD">
        <w:rPr>
          <w:color w:val="000000"/>
          <w:sz w:val="22"/>
          <w:szCs w:val="22"/>
        </w:rPr>
        <w:t>&lt;</w:t>
      </w:r>
      <w:r w:rsidRPr="006C51BD">
        <w:rPr>
          <w:i/>
          <w:color w:val="000000"/>
          <w:sz w:val="22"/>
          <w:szCs w:val="22"/>
        </w:rPr>
        <w:t>Hükümet Konağı/Valilik/Kaymakamlık adı</w:t>
      </w:r>
      <w:r w:rsidRPr="006C51BD">
        <w:rPr>
          <w:b/>
          <w:color w:val="000000"/>
          <w:sz w:val="22"/>
          <w:szCs w:val="22"/>
        </w:rPr>
        <w:t xml:space="preserve"> &gt;</w:t>
      </w:r>
      <w:r w:rsidRPr="006C51BD">
        <w:rPr>
          <w:color w:val="000000"/>
          <w:sz w:val="22"/>
          <w:szCs w:val="22"/>
        </w:rPr>
        <w:t xml:space="preserve">” </w:t>
      </w:r>
      <w:r w:rsidRPr="00161F0E">
        <w:rPr>
          <w:sz w:val="22"/>
          <w:szCs w:val="22"/>
        </w:rPr>
        <w:t>yazılması sağlanmalıdır.</w:t>
      </w:r>
    </w:p>
    <w:p w:rsidR="00491C1C" w:rsidRPr="00161F0E" w:rsidRDefault="00491C1C" w:rsidP="00491C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F0E">
        <w:rPr>
          <w:sz w:val="22"/>
          <w:szCs w:val="22"/>
        </w:rPr>
        <w:lastRenderedPageBreak/>
        <w:t xml:space="preserve">Proje kapsamındaki düzenleme ve imalat çalışmalarında kullanılacak inşaat bilgilendirme tabelalarında kullanım örneği Ek </w:t>
      </w:r>
      <w:proofErr w:type="spellStart"/>
      <w:r>
        <w:rPr>
          <w:sz w:val="22"/>
          <w:szCs w:val="22"/>
        </w:rPr>
        <w:t>III’t</w:t>
      </w:r>
      <w:r w:rsidRPr="00161F0E">
        <w:rPr>
          <w:sz w:val="22"/>
          <w:szCs w:val="22"/>
        </w:rPr>
        <w:t>e</w:t>
      </w:r>
      <w:proofErr w:type="spellEnd"/>
      <w:r w:rsidRPr="00161F0E">
        <w:rPr>
          <w:sz w:val="22"/>
          <w:szCs w:val="22"/>
        </w:rPr>
        <w:t xml:space="preserve"> yer almaktadır.</w:t>
      </w:r>
    </w:p>
    <w:p w:rsidR="00491C1C" w:rsidRPr="00161F0E" w:rsidRDefault="00491C1C" w:rsidP="00491C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F0E">
        <w:rPr>
          <w:sz w:val="22"/>
          <w:szCs w:val="22"/>
        </w:rPr>
        <w:t xml:space="preserve">Proje kapsamındaki düzenleme ve imalat çalışmalarında kullanılacak inşaat bilgilendirme afişi kullanım örneği (yatay 1m x 5m, 2m x 4m vs.) Ek </w:t>
      </w:r>
      <w:proofErr w:type="spellStart"/>
      <w:r w:rsidRPr="00161F0E">
        <w:rPr>
          <w:sz w:val="22"/>
          <w:szCs w:val="22"/>
        </w:rPr>
        <w:t>IV’de</w:t>
      </w:r>
      <w:proofErr w:type="spellEnd"/>
      <w:r w:rsidRPr="00161F0E">
        <w:rPr>
          <w:sz w:val="22"/>
          <w:szCs w:val="22"/>
        </w:rPr>
        <w:t xml:space="preserve"> yer almaktadır.</w:t>
      </w:r>
    </w:p>
    <w:p w:rsidR="00491C1C" w:rsidRPr="00161F0E" w:rsidRDefault="00491C1C" w:rsidP="00491C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F0E">
        <w:rPr>
          <w:sz w:val="22"/>
          <w:szCs w:val="22"/>
        </w:rPr>
        <w:t xml:space="preserve">Proje ortaklarının ve/veya işbirliği sağlayan kurum ve kuruluşların </w:t>
      </w:r>
      <w:proofErr w:type="gramStart"/>
      <w:r w:rsidRPr="00161F0E">
        <w:rPr>
          <w:sz w:val="22"/>
          <w:szCs w:val="22"/>
        </w:rPr>
        <w:t>logoları</w:t>
      </w:r>
      <w:proofErr w:type="gramEnd"/>
      <w:r w:rsidRPr="00161F0E">
        <w:rPr>
          <w:sz w:val="22"/>
          <w:szCs w:val="22"/>
        </w:rPr>
        <w:t xml:space="preserve"> yatay ve düşey formatların alt kısmında yer almalıdır. </w:t>
      </w:r>
    </w:p>
    <w:p w:rsidR="00491C1C" w:rsidRPr="00161F0E" w:rsidRDefault="00491C1C" w:rsidP="00491C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61F0E">
        <w:rPr>
          <w:sz w:val="22"/>
          <w:szCs w:val="22"/>
        </w:rPr>
        <w:t xml:space="preserve">Yapılacak çalışmalar kurumsal kimlik kılavuzunda belirtilen hususlara uygun olmalıdır. Kullanılacak arka fona ve tasarıma göre </w:t>
      </w:r>
      <w:proofErr w:type="gramStart"/>
      <w:r w:rsidRPr="00161F0E">
        <w:rPr>
          <w:sz w:val="22"/>
          <w:szCs w:val="22"/>
        </w:rPr>
        <w:t>logolar</w:t>
      </w:r>
      <w:proofErr w:type="gramEnd"/>
      <w:r w:rsidRPr="00161F0E">
        <w:rPr>
          <w:sz w:val="22"/>
          <w:szCs w:val="22"/>
        </w:rPr>
        <w:t xml:space="preserve"> okunabilir olmalıdır. Afiş gibi büyük materyallerde düşük çözünürlüklü </w:t>
      </w:r>
      <w:proofErr w:type="gramStart"/>
      <w:r w:rsidRPr="00161F0E">
        <w:rPr>
          <w:sz w:val="22"/>
          <w:szCs w:val="22"/>
        </w:rPr>
        <w:t>logolar</w:t>
      </w:r>
      <w:proofErr w:type="gramEnd"/>
      <w:r w:rsidRPr="00161F0E">
        <w:rPr>
          <w:sz w:val="22"/>
          <w:szCs w:val="22"/>
        </w:rPr>
        <w:t xml:space="preserve"> kullanılmamalıdır. Temel kural </w:t>
      </w:r>
      <w:proofErr w:type="gramStart"/>
      <w:r w:rsidRPr="00161F0E">
        <w:rPr>
          <w:sz w:val="22"/>
          <w:szCs w:val="22"/>
        </w:rPr>
        <w:t>logoların</w:t>
      </w:r>
      <w:proofErr w:type="gramEnd"/>
      <w:r w:rsidRPr="00161F0E">
        <w:rPr>
          <w:sz w:val="22"/>
          <w:szCs w:val="22"/>
        </w:rPr>
        <w:t xml:space="preserve"> görünürlüğünün kaybolmamasıdır. Bakanlık logosu ve kullanımına ilişkin esaslara </w:t>
      </w:r>
      <w:r w:rsidRPr="00B52743">
        <w:rPr>
          <w:sz w:val="22"/>
          <w:szCs w:val="22"/>
        </w:rPr>
        <w:t xml:space="preserve">http://www.aile.gov.tr/tr/html/2208/Kurumsal-Kimlik-Kilavuzu adresinden, </w:t>
      </w:r>
      <w:r>
        <w:rPr>
          <w:sz w:val="22"/>
          <w:szCs w:val="22"/>
        </w:rPr>
        <w:t>ERDEP 2015</w:t>
      </w:r>
      <w:r w:rsidRPr="00B52743">
        <w:rPr>
          <w:sz w:val="22"/>
          <w:szCs w:val="22"/>
        </w:rPr>
        <w:t xml:space="preserve"> logosu http://www.eyh.gov.tr/tr/html/18913/</w:t>
      </w:r>
      <w:r>
        <w:rPr>
          <w:sz w:val="22"/>
          <w:szCs w:val="22"/>
        </w:rPr>
        <w:t>ERDEP2015</w:t>
      </w:r>
      <w:r w:rsidRPr="00161F0E">
        <w:rPr>
          <w:sz w:val="22"/>
          <w:szCs w:val="22"/>
        </w:rPr>
        <w:t xml:space="preserve"> adresinden erişilebilir.</w:t>
      </w:r>
    </w:p>
    <w:p w:rsidR="00491C1C" w:rsidRPr="00161F0E" w:rsidRDefault="00491C1C" w:rsidP="00491C1C">
      <w:pPr>
        <w:autoSpaceDE w:val="0"/>
        <w:autoSpaceDN w:val="0"/>
        <w:adjustRightInd w:val="0"/>
        <w:rPr>
          <w:sz w:val="22"/>
          <w:szCs w:val="22"/>
        </w:rPr>
      </w:pPr>
    </w:p>
    <w:p w:rsidR="00491C1C" w:rsidRPr="00161F0E" w:rsidRDefault="00491C1C" w:rsidP="00491C1C">
      <w:pPr>
        <w:autoSpaceDE w:val="0"/>
        <w:autoSpaceDN w:val="0"/>
        <w:adjustRightInd w:val="0"/>
        <w:ind w:firstLine="708"/>
        <w:rPr>
          <w:b/>
          <w:sz w:val="22"/>
          <w:szCs w:val="22"/>
        </w:rPr>
      </w:pPr>
      <w:r w:rsidRPr="00161F0E">
        <w:rPr>
          <w:b/>
          <w:sz w:val="22"/>
          <w:szCs w:val="22"/>
        </w:rPr>
        <w:t>4) DESTEK İFADESİNİN KULLANIMI</w:t>
      </w:r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F0E">
        <w:rPr>
          <w:sz w:val="22"/>
          <w:szCs w:val="22"/>
        </w:rPr>
        <w:tab/>
      </w:r>
    </w:p>
    <w:p w:rsidR="00491C1C" w:rsidRPr="00161F0E" w:rsidRDefault="00491C1C" w:rsidP="00491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F0E">
        <w:rPr>
          <w:sz w:val="22"/>
          <w:szCs w:val="22"/>
        </w:rPr>
        <w:t>Proje kapsamındaki görünürlük araçlarının tümünde, yukarıda belirtilen logolarla birlikte “&lt;</w:t>
      </w:r>
      <w:proofErr w:type="gramStart"/>
      <w:r w:rsidRPr="00161F0E">
        <w:rPr>
          <w:sz w:val="22"/>
          <w:szCs w:val="22"/>
        </w:rPr>
        <w:t>……..…</w:t>
      </w:r>
      <w:proofErr w:type="gramEnd"/>
      <w:r w:rsidRPr="00161F0E">
        <w:rPr>
          <w:sz w:val="22"/>
          <w:szCs w:val="22"/>
        </w:rPr>
        <w:t xml:space="preserve">&gt;  Valiliği koordinasyonunda &lt;Proje Yürütücüsü&gt; tarafından yürütülmekte olan bu proje, Aile ve Sosyal Politikalar Bakanlığı </w:t>
      </w:r>
      <w:r>
        <w:rPr>
          <w:sz w:val="22"/>
          <w:szCs w:val="22"/>
        </w:rPr>
        <w:t>Engelli</w:t>
      </w:r>
      <w:r w:rsidRPr="00161F0E">
        <w:rPr>
          <w:sz w:val="22"/>
          <w:szCs w:val="22"/>
        </w:rPr>
        <w:t xml:space="preserve"> ve Yaşlı Hizmetleri</w:t>
      </w:r>
      <w:r>
        <w:rPr>
          <w:sz w:val="22"/>
          <w:szCs w:val="22"/>
        </w:rPr>
        <w:t xml:space="preserve"> Genel Müdürlüğü tarafından ERDEP</w:t>
      </w:r>
      <w:r w:rsidRPr="00161F0E">
        <w:rPr>
          <w:sz w:val="22"/>
          <w:szCs w:val="22"/>
        </w:rPr>
        <w:t xml:space="preserve"> kapsamında finanse edilmektedir.” ifadesi yer almalıdır.</w:t>
      </w:r>
    </w:p>
    <w:p w:rsidR="00491C1C" w:rsidRPr="00161F0E" w:rsidRDefault="00491C1C" w:rsidP="00491C1C">
      <w:pPr>
        <w:spacing w:before="100" w:beforeAutospacing="1" w:after="100" w:afterAutospacing="1"/>
        <w:jc w:val="both"/>
        <w:rPr>
          <w:sz w:val="22"/>
          <w:szCs w:val="22"/>
        </w:rPr>
      </w:pPr>
      <w:r w:rsidRPr="00161F0E">
        <w:rPr>
          <w:sz w:val="22"/>
          <w:szCs w:val="22"/>
        </w:rPr>
        <w:t xml:space="preserve">Proje tanıtım sunumları, eğitim sunumları, web sayfası gibi, içeriği değişen ancak asıl görünümü sabit olan materyallerin sabit görünümlerinde, üst kısımda </w:t>
      </w:r>
      <w:proofErr w:type="gramStart"/>
      <w:r w:rsidRPr="00161F0E">
        <w:rPr>
          <w:sz w:val="22"/>
          <w:szCs w:val="22"/>
        </w:rPr>
        <w:t>logolar</w:t>
      </w:r>
      <w:proofErr w:type="gramEnd"/>
      <w:r w:rsidRPr="00161F0E">
        <w:rPr>
          <w:sz w:val="22"/>
          <w:szCs w:val="22"/>
        </w:rPr>
        <w:t xml:space="preserve"> (Aile ve Sosyal Politikalar Bakanlığı </w:t>
      </w:r>
      <w:r>
        <w:rPr>
          <w:sz w:val="22"/>
          <w:szCs w:val="22"/>
        </w:rPr>
        <w:t>Engelli</w:t>
      </w:r>
      <w:r w:rsidRPr="00161F0E">
        <w:rPr>
          <w:sz w:val="22"/>
          <w:szCs w:val="22"/>
        </w:rPr>
        <w:t xml:space="preserve"> ve Yaşlı Hizmetleri Genel Müdürlüğü, proje yürütücüsü, valilik, </w:t>
      </w:r>
      <w:r>
        <w:rPr>
          <w:sz w:val="22"/>
          <w:szCs w:val="22"/>
        </w:rPr>
        <w:t>ERDEP 2015</w:t>
      </w:r>
      <w:r w:rsidRPr="00161F0E">
        <w:rPr>
          <w:sz w:val="22"/>
          <w:szCs w:val="22"/>
        </w:rPr>
        <w:t xml:space="preserve"> logolarının tümü), alt kısımda ise destek ifadesine yer verilmelidir.</w:t>
      </w:r>
    </w:p>
    <w:p w:rsidR="00491C1C" w:rsidRPr="00161F0E" w:rsidRDefault="00491C1C" w:rsidP="00491C1C">
      <w:pPr>
        <w:spacing w:before="100" w:beforeAutospacing="1" w:after="100" w:afterAutospacing="1"/>
        <w:jc w:val="both"/>
        <w:rPr>
          <w:sz w:val="22"/>
          <w:szCs w:val="22"/>
        </w:rPr>
      </w:pPr>
      <w:r w:rsidRPr="00161F0E">
        <w:rPr>
          <w:sz w:val="22"/>
          <w:szCs w:val="22"/>
        </w:rPr>
        <w:t xml:space="preserve">Tüm basılı malzeme ve yayınlarda da </w:t>
      </w:r>
      <w:proofErr w:type="gramStart"/>
      <w:r w:rsidRPr="00161F0E">
        <w:rPr>
          <w:sz w:val="22"/>
          <w:szCs w:val="22"/>
        </w:rPr>
        <w:t>logolar</w:t>
      </w:r>
      <w:proofErr w:type="gramEnd"/>
      <w:r w:rsidRPr="00161F0E">
        <w:rPr>
          <w:sz w:val="22"/>
          <w:szCs w:val="22"/>
        </w:rPr>
        <w:t xml:space="preserve"> ve “Herkes İçin </w:t>
      </w:r>
      <w:r>
        <w:rPr>
          <w:sz w:val="22"/>
          <w:szCs w:val="22"/>
        </w:rPr>
        <w:t>Erişilebilir</w:t>
      </w:r>
      <w:r w:rsidRPr="0073741E">
        <w:rPr>
          <w:color w:val="000000"/>
          <w:sz w:val="22"/>
          <w:szCs w:val="22"/>
        </w:rPr>
        <w:t xml:space="preserve"> </w:t>
      </w:r>
      <w:r w:rsidRPr="006C51BD">
        <w:rPr>
          <w:color w:val="000000"/>
          <w:sz w:val="22"/>
          <w:szCs w:val="22"/>
        </w:rPr>
        <w:t>&lt;</w:t>
      </w:r>
      <w:r w:rsidRPr="006C51BD">
        <w:rPr>
          <w:i/>
          <w:color w:val="000000"/>
          <w:sz w:val="22"/>
          <w:szCs w:val="22"/>
        </w:rPr>
        <w:t>Hükümet Konağı/Valilik/Kaymakamlık adı</w:t>
      </w:r>
      <w:r w:rsidRPr="006C51BD">
        <w:rPr>
          <w:b/>
          <w:color w:val="000000"/>
          <w:sz w:val="22"/>
          <w:szCs w:val="22"/>
        </w:rPr>
        <w:t xml:space="preserve"> &gt;</w:t>
      </w:r>
      <w:r w:rsidRPr="006C51BD">
        <w:rPr>
          <w:color w:val="000000"/>
          <w:sz w:val="22"/>
          <w:szCs w:val="22"/>
        </w:rPr>
        <w:t xml:space="preserve">” </w:t>
      </w:r>
      <w:r w:rsidRPr="00045B9A">
        <w:rPr>
          <w:sz w:val="22"/>
          <w:szCs w:val="22"/>
        </w:rPr>
        <w:t>yazısı ile destek ifadesinin</w:t>
      </w:r>
      <w:r w:rsidRPr="00161F0E">
        <w:rPr>
          <w:sz w:val="22"/>
          <w:szCs w:val="22"/>
        </w:rPr>
        <w:t xml:space="preserve"> yer alması sağlanır.</w:t>
      </w:r>
    </w:p>
    <w:p w:rsidR="00491C1C" w:rsidRPr="00161F0E" w:rsidRDefault="00491C1C" w:rsidP="00491C1C">
      <w:pPr>
        <w:spacing w:before="100" w:beforeAutospacing="1" w:after="100" w:afterAutospacing="1"/>
        <w:ind w:firstLine="708"/>
        <w:rPr>
          <w:b/>
          <w:sz w:val="22"/>
          <w:szCs w:val="22"/>
        </w:rPr>
      </w:pPr>
      <w:r w:rsidRPr="00161F0E">
        <w:rPr>
          <w:b/>
          <w:sz w:val="22"/>
          <w:szCs w:val="22"/>
        </w:rPr>
        <w:t>5) ARŞİVLEME</w:t>
      </w:r>
    </w:p>
    <w:p w:rsidR="00491C1C" w:rsidRPr="00161F0E" w:rsidRDefault="00491C1C" w:rsidP="00491C1C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ERDEP</w:t>
      </w:r>
      <w:r w:rsidRPr="00161F0E">
        <w:rPr>
          <w:sz w:val="22"/>
          <w:szCs w:val="22"/>
        </w:rPr>
        <w:t xml:space="preserve"> projelerinde; programın görünürlüğünü ve tanıtımını sağlamak amacıyla kitap, broşür, afiş ve film gibi materyallerin üretilebilmesi için aşağıda belirtilen arşiv çalışmalarının yapılması zorunludur:</w:t>
      </w:r>
    </w:p>
    <w:p w:rsidR="00491C1C" w:rsidRDefault="00491C1C" w:rsidP="00491C1C">
      <w:pPr>
        <w:spacing w:before="100" w:beforeAutospacing="1" w:after="100" w:afterAutospacing="1"/>
        <w:ind w:firstLine="708"/>
        <w:mirrorIndents/>
        <w:rPr>
          <w:b/>
          <w:sz w:val="22"/>
          <w:szCs w:val="22"/>
        </w:rPr>
        <w:sectPr w:rsidR="00491C1C" w:rsidSect="000C5089">
          <w:foot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91C1C" w:rsidRDefault="00491C1C" w:rsidP="00491C1C">
      <w:pPr>
        <w:spacing w:before="100" w:beforeAutospacing="1" w:after="100" w:afterAutospacing="1"/>
        <w:mirrorIndents/>
        <w:jc w:val="both"/>
        <w:rPr>
          <w:sz w:val="22"/>
          <w:szCs w:val="22"/>
        </w:rPr>
      </w:pPr>
      <w:r w:rsidRPr="00161F0E">
        <w:rPr>
          <w:b/>
          <w:sz w:val="22"/>
          <w:szCs w:val="22"/>
        </w:rPr>
        <w:lastRenderedPageBreak/>
        <w:t>a) Fotoğraf:</w:t>
      </w:r>
      <w:r w:rsidRPr="000C5089">
        <w:rPr>
          <w:sz w:val="22"/>
          <w:szCs w:val="22"/>
        </w:rPr>
        <w:t xml:space="preserve"> </w:t>
      </w:r>
      <w:r w:rsidRPr="00161F0E">
        <w:rPr>
          <w:sz w:val="22"/>
          <w:szCs w:val="22"/>
        </w:rPr>
        <w:t>Projenin uygulandığı alanda her açık alan düzenlemesi ve bina için ayrıntılı olarak; projenin başlangıcında, faaliyet esnasında ve bitiminde aynı açıdan ve aynı kadrajda fotoğraflanması gerekmektedir.</w:t>
      </w:r>
      <w:r>
        <w:rPr>
          <w:sz w:val="22"/>
          <w:szCs w:val="22"/>
        </w:rPr>
        <w:t xml:space="preserve"> </w:t>
      </w:r>
    </w:p>
    <w:p w:rsidR="00491C1C" w:rsidRDefault="00491C1C" w:rsidP="00491C1C">
      <w:pPr>
        <w:spacing w:before="100" w:beforeAutospacing="1" w:after="100" w:afterAutospacing="1"/>
        <w:mirrorIndents/>
        <w:jc w:val="both"/>
        <w:rPr>
          <w:sz w:val="22"/>
          <w:szCs w:val="22"/>
        </w:rPr>
      </w:pPr>
      <w:r w:rsidRPr="00161F0E">
        <w:rPr>
          <w:sz w:val="22"/>
          <w:szCs w:val="22"/>
        </w:rPr>
        <w:t>Proje kapsamında gerçekleştirilen toplantı, seminer, eğitim vb. faaliyetlerde projeyi açıkça tanımlayan, insan odaklı fotoğrafların çekilmesi gereklidir. Çekilen fotoğrafların sayısal ortamda arşivlenmesi gerekmektedir.</w:t>
      </w:r>
    </w:p>
    <w:p w:rsidR="00491C1C" w:rsidRPr="00161F0E" w:rsidRDefault="00491C1C" w:rsidP="00491C1C">
      <w:pPr>
        <w:spacing w:before="100" w:beforeAutospacing="1" w:after="100" w:afterAutospacing="1"/>
        <w:mirrorIndents/>
        <w:rPr>
          <w:sz w:val="22"/>
          <w:szCs w:val="22"/>
        </w:rPr>
      </w:pPr>
      <w:r w:rsidRPr="00161F0E">
        <w:rPr>
          <w:b/>
          <w:sz w:val="22"/>
          <w:szCs w:val="22"/>
        </w:rPr>
        <w:t>b) Video Kaydı:</w:t>
      </w:r>
      <w:r w:rsidRPr="000C5089">
        <w:rPr>
          <w:sz w:val="22"/>
          <w:szCs w:val="22"/>
        </w:rPr>
        <w:t xml:space="preserve"> </w:t>
      </w:r>
      <w:r w:rsidRPr="00161F0E">
        <w:rPr>
          <w:sz w:val="22"/>
          <w:szCs w:val="22"/>
        </w:rPr>
        <w:t>Projenin uygulandığı alanda her açık alan düzenlemesi ve bina için ayrıntılı olarak; projenin başlangıcında, faaliyet esnasında ve bitiminde kamera kaydının (HD=Yüksek Çözünürlüklü) yapılması gerekmektedir.</w:t>
      </w:r>
    </w:p>
    <w:p w:rsidR="00491C1C" w:rsidRPr="00161F0E" w:rsidRDefault="00491C1C" w:rsidP="00491C1C">
      <w:pPr>
        <w:spacing w:before="100" w:beforeAutospacing="1" w:after="100" w:afterAutospacing="1"/>
        <w:mirrorIndents/>
        <w:jc w:val="both"/>
        <w:rPr>
          <w:sz w:val="22"/>
          <w:szCs w:val="22"/>
        </w:rPr>
      </w:pPr>
      <w:r w:rsidRPr="00161F0E">
        <w:rPr>
          <w:sz w:val="22"/>
          <w:szCs w:val="22"/>
        </w:rPr>
        <w:t>Video kayıtlarının sayısal ortamında arşivlenmesi gerekmektedir.</w:t>
      </w:r>
    </w:p>
    <w:p w:rsidR="00491C1C" w:rsidRPr="00CC55ED" w:rsidRDefault="00491C1C" w:rsidP="00491C1C">
      <w:pPr>
        <w:spacing w:before="100" w:beforeAutospacing="1" w:after="100" w:afterAutospacing="1"/>
        <w:rPr>
          <w:sz w:val="22"/>
          <w:szCs w:val="22"/>
        </w:rPr>
      </w:pPr>
      <w:r w:rsidRPr="00161F0E">
        <w:rPr>
          <w:b/>
          <w:sz w:val="22"/>
          <w:szCs w:val="22"/>
        </w:rPr>
        <w:t>c) Arşiv Paylaşımı:</w:t>
      </w:r>
      <w:r>
        <w:rPr>
          <w:b/>
          <w:sz w:val="22"/>
          <w:szCs w:val="22"/>
        </w:rPr>
        <w:t xml:space="preserve"> </w:t>
      </w:r>
      <w:r w:rsidRPr="00161F0E">
        <w:rPr>
          <w:sz w:val="22"/>
          <w:szCs w:val="22"/>
        </w:rPr>
        <w:t xml:space="preserve">Çekilen fotoğrafların ve video kayıtlarının bir kopyası proje bitiminde, ilgili valiliğe ve Aile ve Sosyal Politikalar Bakanlığı </w:t>
      </w:r>
      <w:r>
        <w:rPr>
          <w:sz w:val="22"/>
          <w:szCs w:val="22"/>
        </w:rPr>
        <w:t>Engelli</w:t>
      </w:r>
      <w:r w:rsidRPr="00161F0E">
        <w:rPr>
          <w:sz w:val="22"/>
          <w:szCs w:val="22"/>
        </w:rPr>
        <w:t xml:space="preserve"> ve Yaşlı Hizmetleri Genel Müdürlüğü’ne (Eskişehir Yolu </w:t>
      </w:r>
      <w:proofErr w:type="spellStart"/>
      <w:r w:rsidRPr="00161F0E">
        <w:rPr>
          <w:sz w:val="22"/>
          <w:szCs w:val="22"/>
        </w:rPr>
        <w:t>Söğütözü</w:t>
      </w:r>
      <w:proofErr w:type="spellEnd"/>
      <w:r w:rsidRPr="00161F0E">
        <w:rPr>
          <w:sz w:val="22"/>
          <w:szCs w:val="22"/>
        </w:rPr>
        <w:t xml:space="preserve"> Mah. 2177. Sok. No: 10/A 06510 Çankaya/ANKARA) gönderilmelidir.</w:t>
      </w:r>
    </w:p>
    <w:p w:rsidR="00491C1C" w:rsidRPr="005E7EB7" w:rsidRDefault="00491C1C" w:rsidP="00491C1C">
      <w:pPr>
        <w:jc w:val="center"/>
        <w:sectPr w:rsidR="00491C1C" w:rsidRPr="005E7EB7" w:rsidSect="000C5089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5553075" cy="8886825"/>
            <wp:effectExtent l="0" t="0" r="9525" b="9525"/>
            <wp:docPr id="4" name="Resim 4" descr="hazı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zı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309880</wp:posOffset>
                </wp:positionV>
                <wp:extent cx="781050" cy="7628890"/>
                <wp:effectExtent l="0" t="635" r="3810" b="0"/>
                <wp:wrapSquare wrapText="bothSides"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762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C1C" w:rsidRDefault="00491C1C" w:rsidP="00491C1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   </w:t>
                            </w:r>
                          </w:p>
                          <w:p w:rsidR="00491C1C" w:rsidRDefault="00491C1C" w:rsidP="00491C1C">
                            <w:pPr>
                              <w:jc w:val="center"/>
                            </w:pPr>
                            <w:r w:rsidRPr="00BB6C4E">
                              <w:rPr>
                                <w:b/>
                              </w:rPr>
                              <w:t>EK</w:t>
                            </w:r>
                            <w:r>
                              <w:rPr>
                                <w:b/>
                              </w:rPr>
                              <w:t xml:space="preserve"> 1</w:t>
                            </w:r>
                            <w:r w:rsidRPr="00BB6C4E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PROJE KAPSAMINDAKİ TÜM YAZILI VE GÖRSEL MATERYALLERDE KULLANILACAK OLAN </w:t>
                            </w:r>
                          </w:p>
                          <w:p w:rsidR="00491C1C" w:rsidRDefault="00491C1C" w:rsidP="00491C1C">
                            <w:pPr>
                              <w:jc w:val="center"/>
                            </w:pPr>
                            <w:r>
                              <w:t>GÖRÜNÜRLÜK FORMATI YA</w:t>
                            </w:r>
                            <w:r w:rsidRPr="00DB0D95">
                              <w:t>TAY KULLANIM</w:t>
                            </w:r>
                            <w:r>
                              <w:t xml:space="preserve"> ÖRNEĞİ</w:t>
                            </w:r>
                          </w:p>
                          <w:p w:rsidR="00491C1C" w:rsidRDefault="00491C1C" w:rsidP="00491C1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12.8pt;margin-top:24.4pt;width:61.5pt;height:60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" stroked="f">
                <v:textbox style="layout-flow:vertical;mso-layout-flow-alt:bottom-to-top">
                  <w:txbxContent>
                    <w:p w:rsidR="00491C1C" w:rsidRDefault="00491C1C" w:rsidP="00491C1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      </w:t>
                      </w:r>
                    </w:p>
                    <w:p w:rsidR="00491C1C" w:rsidRDefault="00491C1C" w:rsidP="00491C1C">
                      <w:pPr>
                        <w:jc w:val="center"/>
                      </w:pPr>
                      <w:r w:rsidRPr="00BB6C4E">
                        <w:rPr>
                          <w:b/>
                        </w:rPr>
                        <w:t>EK</w:t>
                      </w:r>
                      <w:r>
                        <w:rPr>
                          <w:b/>
                        </w:rPr>
                        <w:t xml:space="preserve"> 1</w:t>
                      </w:r>
                      <w:r w:rsidRPr="00BB6C4E">
                        <w:rPr>
                          <w:b/>
                        </w:rPr>
                        <w:t>:</w:t>
                      </w:r>
                      <w:r>
                        <w:t xml:space="preserve"> PROJE KAPSAMINDAKİ TÜM YAZILI VE GÖRSEL MATERYALLERDE KULLANILACAK OLAN </w:t>
                      </w:r>
                    </w:p>
                    <w:p w:rsidR="00491C1C" w:rsidRDefault="00491C1C" w:rsidP="00491C1C">
                      <w:pPr>
                        <w:jc w:val="center"/>
                      </w:pPr>
                      <w:r>
                        <w:t>GÖRÜNÜRLÜK FORMATI YA</w:t>
                      </w:r>
                      <w:r w:rsidRPr="00DB0D95">
                        <w:t>TAY KULLANIM</w:t>
                      </w:r>
                      <w:r>
                        <w:t xml:space="preserve"> ÖRNEĞİ</w:t>
                      </w:r>
                    </w:p>
                    <w:p w:rsidR="00491C1C" w:rsidRDefault="00491C1C" w:rsidP="00491C1C"/>
                  </w:txbxContent>
                </v:textbox>
                <w10:wrap type="square"/>
              </v:shape>
            </w:pict>
          </mc:Fallback>
        </mc:AlternateContent>
      </w:r>
    </w:p>
    <w:p w:rsidR="00491C1C" w:rsidRDefault="00491C1C" w:rsidP="00491C1C">
      <w:pPr>
        <w:tabs>
          <w:tab w:val="left" w:pos="3495"/>
        </w:tabs>
        <w:jc w:val="center"/>
      </w:pPr>
      <w:r w:rsidRPr="00BB6C4E">
        <w:rPr>
          <w:b/>
        </w:rPr>
        <w:lastRenderedPageBreak/>
        <w:t>EK</w:t>
      </w:r>
      <w:r>
        <w:rPr>
          <w:b/>
        </w:rPr>
        <w:t xml:space="preserve"> 2</w:t>
      </w:r>
      <w:r w:rsidRPr="00BB6C4E">
        <w:rPr>
          <w:b/>
        </w:rPr>
        <w:t>:</w:t>
      </w:r>
      <w:r>
        <w:t xml:space="preserve"> PROJE KAPSAMINDAKİ TÜM YAZILI VE GÖRSEL MATERYALLERDE KULLANILACAK OLAN GÖRÜNÜRLÜK FORMATI </w:t>
      </w:r>
      <w:r w:rsidRPr="00DB0D95">
        <w:t>DİKEY KULLANIM</w:t>
      </w:r>
      <w:r>
        <w:t xml:space="preserve"> ÖRNEĞİ</w:t>
      </w:r>
    </w:p>
    <w:p w:rsidR="00491C1C" w:rsidRPr="00DF58C6" w:rsidRDefault="00491C1C" w:rsidP="00491C1C">
      <w:pPr>
        <w:tabs>
          <w:tab w:val="left" w:pos="3495"/>
        </w:tabs>
        <w:rPr>
          <w:i/>
        </w:rPr>
      </w:pPr>
    </w:p>
    <w:p w:rsidR="00491C1C" w:rsidRDefault="00491C1C" w:rsidP="00491C1C">
      <w:pPr>
        <w:tabs>
          <w:tab w:val="left" w:pos="3495"/>
        </w:tabs>
      </w:pPr>
      <w:r>
        <w:rPr>
          <w:noProof/>
        </w:rPr>
        <w:drawing>
          <wp:inline distT="0" distB="0" distL="0" distR="0">
            <wp:extent cx="5753100" cy="7724775"/>
            <wp:effectExtent l="0" t="0" r="0" b="9525"/>
            <wp:docPr id="3" name="Resim 3" descr="Hazı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zır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1C" w:rsidRDefault="00491C1C" w:rsidP="00491C1C">
      <w:pPr>
        <w:tabs>
          <w:tab w:val="left" w:pos="3495"/>
        </w:tabs>
      </w:pPr>
    </w:p>
    <w:p w:rsidR="00491C1C" w:rsidRDefault="00491C1C" w:rsidP="00491C1C">
      <w:pPr>
        <w:tabs>
          <w:tab w:val="left" w:pos="3495"/>
        </w:tabs>
      </w:pPr>
    </w:p>
    <w:p w:rsidR="00491C1C" w:rsidRDefault="00491C1C" w:rsidP="00491C1C">
      <w:pPr>
        <w:tabs>
          <w:tab w:val="left" w:pos="3495"/>
        </w:tabs>
      </w:pPr>
    </w:p>
    <w:p w:rsidR="00491C1C" w:rsidRDefault="00491C1C" w:rsidP="00491C1C">
      <w:pPr>
        <w:tabs>
          <w:tab w:val="left" w:pos="3495"/>
        </w:tabs>
      </w:pPr>
    </w:p>
    <w:p w:rsidR="00491C1C" w:rsidRDefault="00491C1C" w:rsidP="00491C1C">
      <w:pPr>
        <w:tabs>
          <w:tab w:val="left" w:pos="3495"/>
        </w:tabs>
      </w:pPr>
    </w:p>
    <w:p w:rsidR="00491C1C" w:rsidRPr="00B04FD7" w:rsidRDefault="00491C1C" w:rsidP="00491C1C">
      <w:pPr>
        <w:jc w:val="center"/>
      </w:pPr>
      <w:r w:rsidRPr="00BB6C4E">
        <w:rPr>
          <w:b/>
        </w:rPr>
        <w:t>EK</w:t>
      </w:r>
      <w:r>
        <w:rPr>
          <w:b/>
        </w:rPr>
        <w:t xml:space="preserve"> 3</w:t>
      </w:r>
      <w:r w:rsidRPr="00BB6C4E">
        <w:rPr>
          <w:b/>
        </w:rPr>
        <w:t>:</w:t>
      </w:r>
      <w:r>
        <w:t xml:space="preserve"> PROJE KAPSAMINDAKİ </w:t>
      </w:r>
      <w:r w:rsidRPr="00B04FD7">
        <w:t>DÜZENLEME VE İMALAT ÇALIŞMALARINDA KULLANILACAK İNŞAAT</w:t>
      </w:r>
      <w:r>
        <w:t xml:space="preserve"> </w:t>
      </w:r>
      <w:r w:rsidRPr="00B04FD7">
        <w:t>BİLGİ</w:t>
      </w:r>
      <w:r>
        <w:t xml:space="preserve">LENDİRME TABELALARINDA KULLANIM </w:t>
      </w:r>
      <w:r w:rsidRPr="00B04FD7">
        <w:t>ÖRNEĞİ</w:t>
      </w:r>
    </w:p>
    <w:p w:rsidR="00491C1C" w:rsidRDefault="00491C1C" w:rsidP="00491C1C">
      <w:pPr>
        <w:jc w:val="both"/>
      </w:pPr>
      <w:r>
        <w:rPr>
          <w:noProof/>
        </w:rPr>
        <w:drawing>
          <wp:inline distT="0" distB="0" distL="0" distR="0">
            <wp:extent cx="5753100" cy="2914650"/>
            <wp:effectExtent l="0" t="0" r="0" b="0"/>
            <wp:docPr id="2" name="Resim 2" descr="hazı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zır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1C" w:rsidRDefault="00491C1C" w:rsidP="00491C1C">
      <w:pPr>
        <w:rPr>
          <w:i/>
        </w:rPr>
      </w:pPr>
      <w:r>
        <w:rPr>
          <w:i/>
        </w:rPr>
        <w:t xml:space="preserve">               </w:t>
      </w:r>
    </w:p>
    <w:p w:rsidR="00491C1C" w:rsidRPr="00AA40C0" w:rsidRDefault="00491C1C" w:rsidP="00491C1C">
      <w:pPr>
        <w:rPr>
          <w:i/>
          <w:sz w:val="16"/>
          <w:szCs w:val="16"/>
        </w:rPr>
      </w:pPr>
    </w:p>
    <w:p w:rsidR="00491C1C" w:rsidRDefault="00491C1C" w:rsidP="00491C1C">
      <w:pPr>
        <w:jc w:val="center"/>
      </w:pPr>
      <w:r w:rsidRPr="00B1003B">
        <w:rPr>
          <w:b/>
        </w:rPr>
        <w:t>EK 4:</w:t>
      </w:r>
      <w:r>
        <w:t xml:space="preserve"> PROJE KAPSAMINDAKİ </w:t>
      </w:r>
      <w:r w:rsidRPr="00B04FD7">
        <w:t>DÜZENLEME VE İMALAT ÇALIŞMALARINDA KULLANILACAK İNŞAAT</w:t>
      </w:r>
      <w:r>
        <w:t xml:space="preserve"> </w:t>
      </w:r>
      <w:r w:rsidRPr="00B04FD7">
        <w:t>BİLGİ</w:t>
      </w:r>
      <w:r>
        <w:t xml:space="preserve">LENDİRME AFİŞİ KULLANIM </w:t>
      </w:r>
      <w:r w:rsidRPr="00B04FD7">
        <w:t>ÖRNEĞİ</w:t>
      </w:r>
      <w:r>
        <w:t xml:space="preserve"> </w:t>
      </w:r>
    </w:p>
    <w:p w:rsidR="00491C1C" w:rsidRDefault="00491C1C" w:rsidP="00491C1C">
      <w:pPr>
        <w:jc w:val="center"/>
      </w:pPr>
      <w:r>
        <w:t>(YATAY 1M X 5M, 2M X 4M VS.)</w:t>
      </w:r>
    </w:p>
    <w:p w:rsidR="00491C1C" w:rsidRDefault="00491C1C" w:rsidP="00491C1C">
      <w:pPr>
        <w:jc w:val="center"/>
      </w:pPr>
    </w:p>
    <w:p w:rsidR="00491C1C" w:rsidRPr="00161F0E" w:rsidRDefault="00491C1C" w:rsidP="00491C1C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53100" cy="1485900"/>
            <wp:effectExtent l="0" t="0" r="0" b="0"/>
            <wp:docPr id="1" name="Resim 1" descr="hazı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zır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FD" w:rsidRDefault="003C4EFD"/>
    <w:sectPr w:rsidR="003C4EFD" w:rsidSect="00F6691E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9A" w:rsidRDefault="00491C1C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45B9A" w:rsidRDefault="00491C1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A8" w:rsidRDefault="00491C1C" w:rsidP="006F6D3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26A8" w:rsidRDefault="00491C1C" w:rsidP="00AF38C2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23" w:rsidRPr="004C138E" w:rsidRDefault="00491C1C" w:rsidP="00CE7623">
    <w:pPr>
      <w:pStyle w:val="Altbilgi"/>
      <w:jc w:val="right"/>
      <w:rPr>
        <w:bCs/>
        <w:i/>
        <w:color w:val="808080"/>
        <w:sz w:val="20"/>
        <w:szCs w:val="20"/>
      </w:rPr>
    </w:pPr>
    <w:r w:rsidRPr="004C138E">
      <w:rPr>
        <w:bCs/>
        <w:i/>
        <w:color w:val="808080"/>
        <w:sz w:val="20"/>
        <w:szCs w:val="20"/>
      </w:rPr>
      <w:fldChar w:fldCharType="begin"/>
    </w:r>
    <w:r w:rsidRPr="004C138E">
      <w:rPr>
        <w:bCs/>
        <w:i/>
        <w:color w:val="808080"/>
        <w:sz w:val="20"/>
        <w:szCs w:val="20"/>
      </w:rPr>
      <w:instrText>PAGE</w:instrText>
    </w:r>
    <w:r w:rsidRPr="004C138E">
      <w:rPr>
        <w:bCs/>
        <w:i/>
        <w:color w:val="808080"/>
        <w:sz w:val="20"/>
        <w:szCs w:val="20"/>
      </w:rPr>
      <w:fldChar w:fldCharType="separate"/>
    </w:r>
    <w:r>
      <w:rPr>
        <w:bCs/>
        <w:i/>
        <w:noProof/>
        <w:color w:val="808080"/>
        <w:sz w:val="20"/>
        <w:szCs w:val="20"/>
      </w:rPr>
      <w:t>5</w:t>
    </w:r>
    <w:r w:rsidRPr="004C138E">
      <w:rPr>
        <w:bCs/>
        <w:i/>
        <w:color w:val="808080"/>
        <w:sz w:val="20"/>
        <w:szCs w:val="20"/>
      </w:rPr>
      <w:fldChar w:fldCharType="end"/>
    </w:r>
    <w:r w:rsidRPr="004C138E">
      <w:rPr>
        <w:i/>
        <w:color w:val="808080"/>
        <w:sz w:val="20"/>
        <w:szCs w:val="20"/>
      </w:rPr>
      <w:t xml:space="preserve"> / </w:t>
    </w:r>
    <w:r w:rsidRPr="004C138E">
      <w:rPr>
        <w:bCs/>
        <w:i/>
        <w:color w:val="808080"/>
        <w:sz w:val="20"/>
        <w:szCs w:val="20"/>
      </w:rPr>
      <w:fldChar w:fldCharType="begin"/>
    </w:r>
    <w:r w:rsidRPr="004C138E">
      <w:rPr>
        <w:bCs/>
        <w:i/>
        <w:color w:val="808080"/>
        <w:sz w:val="20"/>
        <w:szCs w:val="20"/>
      </w:rPr>
      <w:instrText>NUMPAGES</w:instrText>
    </w:r>
    <w:r w:rsidRPr="004C138E">
      <w:rPr>
        <w:bCs/>
        <w:i/>
        <w:color w:val="808080"/>
        <w:sz w:val="20"/>
        <w:szCs w:val="20"/>
      </w:rPr>
      <w:fldChar w:fldCharType="separate"/>
    </w:r>
    <w:r>
      <w:rPr>
        <w:bCs/>
        <w:i/>
        <w:noProof/>
        <w:color w:val="808080"/>
        <w:sz w:val="20"/>
        <w:szCs w:val="20"/>
      </w:rPr>
      <w:t>6</w:t>
    </w:r>
    <w:r w:rsidRPr="004C138E">
      <w:rPr>
        <w:bCs/>
        <w:i/>
        <w:color w:val="808080"/>
        <w:sz w:val="20"/>
        <w:szCs w:val="20"/>
      </w:rPr>
      <w:fldChar w:fldCharType="end"/>
    </w:r>
  </w:p>
  <w:p w:rsidR="00CE7623" w:rsidRPr="00F739FD" w:rsidRDefault="00491C1C" w:rsidP="00430A00">
    <w:pPr>
      <w:pBdr>
        <w:top w:val="single" w:sz="4" w:space="1" w:color="auto"/>
      </w:pBdr>
      <w:jc w:val="center"/>
      <w:rPr>
        <w:bCs/>
        <w:i/>
        <w:sz w:val="17"/>
        <w:szCs w:val="17"/>
      </w:rPr>
    </w:pPr>
    <w:r w:rsidRPr="00F739FD">
      <w:rPr>
        <w:bCs/>
        <w:i/>
        <w:sz w:val="17"/>
        <w:szCs w:val="17"/>
      </w:rPr>
      <w:t xml:space="preserve">Aile ve Sosyal Politikalar Bakanlığı </w:t>
    </w:r>
    <w:r>
      <w:rPr>
        <w:bCs/>
        <w:i/>
        <w:sz w:val="17"/>
        <w:szCs w:val="17"/>
      </w:rPr>
      <w:t>Engelli</w:t>
    </w:r>
    <w:r w:rsidRPr="00F739FD">
      <w:rPr>
        <w:bCs/>
        <w:i/>
        <w:sz w:val="17"/>
        <w:szCs w:val="17"/>
      </w:rPr>
      <w:t xml:space="preserve"> </w:t>
    </w:r>
    <w:r w:rsidRPr="00F739FD">
      <w:rPr>
        <w:bCs/>
        <w:i/>
        <w:sz w:val="17"/>
        <w:szCs w:val="17"/>
      </w:rPr>
      <w:t>ve Yaşlı Hizmetleri Genel Müdürlüğü</w:t>
    </w:r>
  </w:p>
  <w:p w:rsidR="007826A8" w:rsidRPr="002B58B3" w:rsidRDefault="00491C1C" w:rsidP="00430A00">
    <w:pPr>
      <w:pBdr>
        <w:top w:val="single" w:sz="4" w:space="1" w:color="auto"/>
      </w:pBdr>
      <w:jc w:val="center"/>
      <w:rPr>
        <w:bCs/>
        <w:i/>
        <w:sz w:val="17"/>
        <w:szCs w:val="17"/>
      </w:rPr>
    </w:pPr>
    <w:r w:rsidRPr="00F739FD">
      <w:rPr>
        <w:bCs/>
        <w:i/>
        <w:sz w:val="17"/>
        <w:szCs w:val="17"/>
      </w:rPr>
      <w:t>201</w:t>
    </w:r>
    <w:r>
      <w:rPr>
        <w:bCs/>
        <w:i/>
        <w:sz w:val="17"/>
        <w:szCs w:val="17"/>
      </w:rPr>
      <w:t>5</w:t>
    </w:r>
    <w:r w:rsidRPr="00F739FD">
      <w:rPr>
        <w:bCs/>
        <w:i/>
        <w:sz w:val="17"/>
        <w:szCs w:val="17"/>
      </w:rPr>
      <w:t xml:space="preserve"> Yıl</w:t>
    </w:r>
    <w:r>
      <w:rPr>
        <w:bCs/>
        <w:i/>
        <w:sz w:val="17"/>
        <w:szCs w:val="17"/>
      </w:rPr>
      <w:t>ı Erişilebilirlik</w:t>
    </w:r>
    <w:r w:rsidRPr="0073741E">
      <w:rPr>
        <w:color w:val="000000"/>
        <w:sz w:val="22"/>
        <w:szCs w:val="22"/>
      </w:rPr>
      <w:t xml:space="preserve"> </w:t>
    </w:r>
    <w:r w:rsidRPr="002B58B3">
      <w:rPr>
        <w:bCs/>
        <w:i/>
        <w:sz w:val="17"/>
        <w:szCs w:val="17"/>
      </w:rPr>
      <w:t>Destek</w:t>
    </w:r>
    <w:r>
      <w:rPr>
        <w:bCs/>
        <w:i/>
        <w:sz w:val="17"/>
        <w:szCs w:val="17"/>
      </w:rPr>
      <w:t xml:space="preserve"> Projesi (</w:t>
    </w:r>
    <w:r>
      <w:rPr>
        <w:bCs/>
        <w:i/>
        <w:sz w:val="17"/>
        <w:szCs w:val="17"/>
      </w:rPr>
      <w:t>ERDEP 2015</w:t>
    </w:r>
    <w:r w:rsidRPr="00F739FD">
      <w:rPr>
        <w:bCs/>
        <w:i/>
        <w:sz w:val="17"/>
        <w:szCs w:val="17"/>
      </w:rPr>
      <w:t>) Görünürlük Kuralları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15E"/>
    <w:multiLevelType w:val="hybridMultilevel"/>
    <w:tmpl w:val="62D2A7CE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0406B2"/>
    <w:multiLevelType w:val="hybridMultilevel"/>
    <w:tmpl w:val="22C8BF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5737A"/>
    <w:multiLevelType w:val="hybridMultilevel"/>
    <w:tmpl w:val="B1ACC4E6"/>
    <w:lvl w:ilvl="0" w:tplc="08C0F70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27"/>
    <w:rsid w:val="003C4EFD"/>
    <w:rsid w:val="00491C1C"/>
    <w:rsid w:val="00D2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491C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1C1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491C1C"/>
  </w:style>
  <w:style w:type="paragraph" w:styleId="BalonMetni">
    <w:name w:val="Balloon Text"/>
    <w:basedOn w:val="Normal"/>
    <w:link w:val="BalonMetniChar"/>
    <w:uiPriority w:val="99"/>
    <w:semiHidden/>
    <w:unhideWhenUsed/>
    <w:rsid w:val="00491C1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1C1C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491C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1C1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491C1C"/>
  </w:style>
  <w:style w:type="paragraph" w:styleId="BalonMetni">
    <w:name w:val="Balloon Text"/>
    <w:basedOn w:val="Normal"/>
    <w:link w:val="BalonMetniChar"/>
    <w:uiPriority w:val="99"/>
    <w:semiHidden/>
    <w:unhideWhenUsed/>
    <w:rsid w:val="00491C1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1C1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1446</Words>
  <Characters>8245</Characters>
  <Application>Microsoft Office Word</Application>
  <DocSecurity>0</DocSecurity>
  <Lines>68</Lines>
  <Paragraphs>19</Paragraphs>
  <ScaleCrop>false</ScaleCrop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Senturk</dc:creator>
  <cp:keywords/>
  <dc:description/>
  <cp:lastModifiedBy>Seda Senturk</cp:lastModifiedBy>
  <cp:revision>2</cp:revision>
  <dcterms:created xsi:type="dcterms:W3CDTF">2015-07-08T14:06:00Z</dcterms:created>
  <dcterms:modified xsi:type="dcterms:W3CDTF">2015-07-08T14:09:00Z</dcterms:modified>
</cp:coreProperties>
</file>