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B9" w:rsidRDefault="00A82B54" w:rsidP="00075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BÜYÜKŞEHİR BELEDİYELERİNİN </w:t>
      </w:r>
      <w:r w:rsidR="002E2FB9"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PROJE TEKLİFLERİ</w:t>
      </w:r>
      <w:r w:rsidR="002B42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Nİ</w:t>
      </w:r>
      <w:r w:rsidR="002E2FB9"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SUNMA </w:t>
      </w:r>
      <w:r w:rsidR="00CC51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ESNASINDA </w:t>
      </w:r>
    </w:p>
    <w:p w:rsidR="002B4263" w:rsidRPr="002E2FB9" w:rsidRDefault="002B4263" w:rsidP="00075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DİKKAT EDECEĞİ HUSUSLAR</w:t>
      </w:r>
    </w:p>
    <w:p w:rsidR="002E2FB9" w:rsidRPr="002E2FB9" w:rsidRDefault="001A6832" w:rsidP="00075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 Destek Programı YADES-20</w:t>
      </w:r>
      <w:r w:rsidR="00BB411A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rojelerin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6332E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A82B54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82B54" w:rsidRDefault="00485E77" w:rsidP="0007504D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  <w:r w:rsidRPr="00F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Valiliklere </w:t>
      </w:r>
      <w:r w:rsidR="006332E3" w:rsidRPr="00F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S</w:t>
      </w:r>
      <w:r w:rsidR="00A82B54" w:rsidRPr="00F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on teslim tarihi </w:t>
      </w:r>
      <w:r w:rsidR="00BB411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>15 Kasım 2020</w:t>
      </w:r>
      <w:r w:rsidR="00A82B54" w:rsidRPr="00F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  <w:t xml:space="preserve"> Saat: 17:00</w:t>
      </w:r>
    </w:p>
    <w:p w:rsidR="0007504D" w:rsidRPr="00F03ED8" w:rsidRDefault="0007504D" w:rsidP="0007504D">
      <w:pPr>
        <w:pStyle w:val="ListeParagra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tr-TR"/>
        </w:rPr>
      </w:pPr>
    </w:p>
    <w:p w:rsidR="00F03ED8" w:rsidRPr="0007504D" w:rsidRDefault="00F03ED8" w:rsidP="0007504D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  <w:r w:rsidRPr="000750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Büyükşehir Belediyeleri Proje teklifinde bulunup bulunmayacaklarını Valiliklere yazılı olarak bildireceklerdir. Bu husus Valilikler tarafından takip edilecektir.</w:t>
      </w:r>
      <w:r w:rsidR="00BD02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 xml:space="preserve"> </w:t>
      </w:r>
    </w:p>
    <w:p w:rsidR="00A82B54" w:rsidRDefault="001A683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A82B5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rojenizi valiliğe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belirtilen süre içerisinde </w:t>
      </w:r>
      <w:r w:rsidR="00A82B54">
        <w:rPr>
          <w:rFonts w:ascii="Times New Roman" w:eastAsia="Times New Roman" w:hAnsi="Times New Roman" w:cs="Times New Roman"/>
          <w:sz w:val="24"/>
          <w:szCs w:val="24"/>
          <w:lang w:eastAsia="tr-TR"/>
        </w:rPr>
        <w:t>sunmanız gerekmektedir.</w:t>
      </w:r>
    </w:p>
    <w:p w:rsidR="00833412" w:rsidRDefault="0083341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İliniz yaşlı profilinin ve ihtiyaçlarının analizi yapılmalıdır.</w:t>
      </w:r>
    </w:p>
    <w:p w:rsidR="00833412" w:rsidRDefault="0083341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Bulgular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/tespitler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veritabanında tutulmalıdır.</w:t>
      </w:r>
    </w:p>
    <w:p w:rsidR="002E2FB9" w:rsidRPr="002E2FB9" w:rsidRDefault="0083341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Projeniz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olmalıdır.</w:t>
      </w:r>
    </w:p>
    <w:p w:rsidR="002E2FB9" w:rsidRPr="002E2FB9" w:rsidRDefault="00C16FBF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DES’in amaçlarına uygun olmalıdır.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EK-</w:t>
      </w:r>
      <w:r w:rsidR="004933C2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’deki proje formatına uygun olarak doldurulmuş olmalıdır.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bir finansman kaynağına sunulmuş ve/veya başka bir finansman kaynağından desteklenen projeler olmamalıdır.</w:t>
      </w:r>
    </w:p>
    <w:p w:rsid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İldeki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bireylerin ihtiyaç ve önceliklerine uygun olmalıdır.</w:t>
      </w:r>
    </w:p>
    <w:p w:rsidR="00CA0D37" w:rsidRDefault="001A6832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="00BB411A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="00950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ılı YADES Uygulama 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Esasların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eklerinin 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bir </w:t>
      </w:r>
      <w:r w:rsidR="00833412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 uyma zorunluluğunu unutmayınız.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KİK</w:t>
      </w:r>
      <w:r w:rsidR="003207CF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 göre ihale süreci yaklaşık 2 (iki) ay süreceğinden faaliyet planlarınızı buna uygun hazırlayınız.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Araç kiralamadaki tutarlara dikkat ediniz.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Ekonomik olanı tercih ediniz.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Mal alımı ilgili hususlarda 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önce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mutlaka proforma fatura almayı unutmayınız.</w:t>
      </w:r>
    </w:p>
    <w:p w:rsidR="003C304B" w:rsidRDefault="003C304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Her mal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>/ürün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alımı işi için en az 3 (üç) teklif alınız.</w:t>
      </w:r>
    </w:p>
    <w:p w:rsidR="003C304B" w:rsidRDefault="003C304B" w:rsidP="003C304B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Bütçelerinizi gerçek değerler üzerinden hazırlayınız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C304B" w:rsidRDefault="003C304B" w:rsidP="003C304B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Bütçe faaliyet planı uyumunu gözetiniz.</w:t>
      </w:r>
    </w:p>
    <w:p w:rsidR="000F1135" w:rsidRDefault="000F1135" w:rsidP="003C304B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Temel atma, bina, merkez ve inşaat izni bulunmadığını unutmayınız.</w:t>
      </w:r>
    </w:p>
    <w:p w:rsidR="003C304B" w:rsidRPr="00F03ED8" w:rsidRDefault="003C304B" w:rsidP="00F03ED8">
      <w:pPr>
        <w:pStyle w:val="ListeParagraf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03ED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Sigortalı çalışan işlemlerinde;</w:t>
      </w:r>
    </w:p>
    <w:p w:rsidR="003C304B" w:rsidRDefault="00953528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BB411A">
        <w:rPr>
          <w:rFonts w:ascii="Times New Roman" w:eastAsia="Times New Roman" w:hAnsi="Times New Roman" w:cs="Times New Roman"/>
          <w:sz w:val="24"/>
          <w:szCs w:val="24"/>
          <w:lang w:eastAsia="tr-TR"/>
        </w:rPr>
        <w:t>utlaka 2021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asgari ücret tutarının artışını hesaplayınız</w:t>
      </w:r>
      <w:r w:rsidR="00C34F8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C304B" w:rsidRDefault="00690425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rüt asgari ücretin 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>işveren</w:t>
      </w:r>
      <w:r w:rsidR="003C30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maliyetini yazınız. </w:t>
      </w:r>
    </w:p>
    <w:p w:rsidR="00AC4C79" w:rsidRDefault="00AC4C7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 kadrolu çalışanına Koordinatör</w:t>
      </w:r>
      <w:r w:rsidR="00C34F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asistan –muhasebeci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ücreti ödenmeyeceğini unutmayınız</w:t>
      </w:r>
      <w:r w:rsidR="00C34F8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C4C79" w:rsidRDefault="00AC4C7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Personel planlamasında projeniz ile ilgili mesleki konularda yeteri kadar ve gerekli alanlarda kısa süre</w:t>
      </w:r>
      <w:r w:rsidR="004933C2">
        <w:rPr>
          <w:rFonts w:ascii="Times New Roman" w:eastAsia="Times New Roman" w:hAnsi="Times New Roman" w:cs="Times New Roman"/>
          <w:sz w:val="24"/>
          <w:szCs w:val="24"/>
          <w:lang w:eastAsia="tr-TR"/>
        </w:rPr>
        <w:t>li istihdamı planlayınız. Örnek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 2 ay sosyolog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/gerontolog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gerekiyorsa çalışma zaman çizelgesi oluşturup gerekli gün ve haftada çalışmasını sağlayınız.</w:t>
      </w:r>
    </w:p>
    <w:p w:rsidR="00AC4C79" w:rsidRPr="00080CC6" w:rsidRDefault="00AC4C7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 yaşlıların yaşamını kolaylaştırmak için yaşlılara doğrudan verilecek sarf malzemesi veya demirbaş malzeme dışında; harçlık, ödül vb. sosyal yardım olarak verileme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yeceğini,</w:t>
      </w:r>
      <w:r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>çerçevesinde satın alınan demirbaş ve taşınır malzemelerin ve/veya merkezlerin, proje bitiminden sonra da proje amaçlarına uygun şekilde veya benzer amaçlı faaliyetlerde kullanılması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 yürütücüsü tarafından sağlan</w:t>
      </w:r>
      <w:r w:rsidR="00953528">
        <w:rPr>
          <w:rFonts w:ascii="Times New Roman" w:eastAsia="Times New Roman" w:hAnsi="Times New Roman" w:cs="Times New Roman"/>
          <w:sz w:val="24"/>
          <w:szCs w:val="24"/>
          <w:lang w:eastAsia="tr-TR"/>
        </w:rPr>
        <w:t>acağını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unutmayınız.</w:t>
      </w:r>
    </w:p>
    <w:p w:rsidR="00157AD0" w:rsidRDefault="002E2FB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7B8C">
        <w:rPr>
          <w:rFonts w:ascii="Times New Roman" w:eastAsia="Times New Roman" w:hAnsi="Times New Roman" w:cs="Times New Roman"/>
          <w:sz w:val="24"/>
          <w:szCs w:val="24"/>
          <w:lang w:eastAsia="tr-TR"/>
        </w:rPr>
        <w:t>3. Bölümdeki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Bütçe tablosunda proje koordinatörü, projede çalışacak kişiler ve eğitimciler için yazılan ücretler brüt ve ilgili kişinin tabi olduğu mevzuata uygun olmalıdır.</w:t>
      </w:r>
      <w:r w:rsid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E2FB9" w:rsidRPr="002E2FB9" w:rsidRDefault="002E2FB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Esaslarda oran belirterek yer alan harcama sınırlarının aşılmadığına dikkat ediniz.</w:t>
      </w:r>
    </w:p>
    <w:p w:rsidR="002E2FB9" w:rsidRDefault="002E2FB9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sahibi ve varsa ortaklar tarafından doldurulup imzalanması gereken kısımlar doldurulmuş ve imzalanmış olmalıdır.</w:t>
      </w:r>
    </w:p>
    <w:p w:rsidR="006326EE" w:rsidRDefault="00AC4C79" w:rsidP="00FC49A1">
      <w:pPr>
        <w:pStyle w:val="ListeParagraf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Büyükşehir Belediyesi</w:t>
      </w:r>
      <w:r w:rsidR="006326EE" w:rsidRPr="00632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Proje </w:t>
      </w:r>
      <w:r w:rsidR="008E78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Yürütme Ekibi </w:t>
      </w:r>
      <w:r w:rsidR="006326EE" w:rsidRPr="00632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kurarak;</w:t>
      </w:r>
    </w:p>
    <w:p w:rsidR="009B0730" w:rsidRPr="009B0730" w:rsidRDefault="008E7834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Ekipte</w:t>
      </w:r>
      <w:r w:rsidR="0028535C"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alan görevlilerin bilgilerini 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yazı elinize ulaştıktan sonra 7 (yedi) gün içerisinde 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EK-6 formu</w:t>
      </w:r>
      <w:r w:rsidR="0028535C"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kullanmak suretiyle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 ile yades@aile</w:t>
      </w:r>
      <w:r w:rsidR="001A6832">
        <w:rPr>
          <w:rFonts w:ascii="Times New Roman" w:eastAsia="Times New Roman" w:hAnsi="Times New Roman" w:cs="Times New Roman"/>
          <w:sz w:val="24"/>
          <w:szCs w:val="24"/>
          <w:lang w:eastAsia="tr-TR"/>
        </w:rPr>
        <w:t>vecalisma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>.gov.tr adresine ve yazılı olarak</w:t>
      </w:r>
      <w:r w:rsidR="0028535C"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Bakanlığa bildirilmesi,</w:t>
      </w:r>
    </w:p>
    <w:p w:rsidR="002E2FB9" w:rsidRDefault="008E7834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Bakanlık veya </w:t>
      </w:r>
      <w:r w:rsidR="00AC4C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Valiliklerce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projelerinizde </w:t>
      </w:r>
      <w:r w:rsidR="00AC4C79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düzenlenmesi gereken alanlar tespit ed</w:t>
      </w:r>
      <w:bookmarkStart w:id="0" w:name="_GoBack"/>
      <w:bookmarkEnd w:id="0"/>
      <w:r w:rsidR="00AC4C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ilirse </w:t>
      </w:r>
      <w:r w:rsidR="00AD31EB">
        <w:rPr>
          <w:rFonts w:ascii="Times New Roman" w:eastAsia="Times New Roman" w:hAnsi="Times New Roman" w:cs="Times New Roman"/>
          <w:sz w:val="24"/>
          <w:szCs w:val="24"/>
          <w:lang w:eastAsia="tr-TR"/>
        </w:rPr>
        <w:t>Büyükşehir belediyesi tarafından yenide</w:t>
      </w:r>
      <w:r w:rsid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>n düzenlenmesi</w:t>
      </w:r>
      <w:r w:rsidR="00AC4C79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sağlanmasına,</w:t>
      </w:r>
    </w:p>
    <w:p w:rsidR="00FC694A" w:rsidRDefault="008E7834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Koordinatör çalışması durumunda </w:t>
      </w:r>
      <w:r w:rsidR="00FC694A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 çalışanı veya 657 sayılı kanuna tabi çalışan olması durumunda ek ücret alamayacağına,</w:t>
      </w:r>
      <w:r w:rsidR="005B1B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eş finansmana sayılacağına,</w:t>
      </w:r>
    </w:p>
    <w:p w:rsidR="0028535C" w:rsidRDefault="0028535C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 ile bütçe</w:t>
      </w:r>
      <w:r w:rsidR="00FC6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bilgilerinin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uyumlu ve gerçekçi olmasına,</w:t>
      </w:r>
    </w:p>
    <w:p w:rsidR="00FC694A" w:rsidRDefault="00FC694A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Tek firma ve marka ile bağımlılık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yaratan anlaşma veya protokol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yapılıp yapılmadığına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8535C" w:rsidRDefault="0028535C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Bütçe </w:t>
      </w:r>
      <w:r w:rsidR="00EB0703">
        <w:rPr>
          <w:rFonts w:ascii="Times New Roman" w:eastAsia="Times New Roman" w:hAnsi="Times New Roman" w:cs="Times New Roman"/>
          <w:sz w:val="24"/>
          <w:szCs w:val="24"/>
          <w:lang w:eastAsia="tr-TR"/>
        </w:rPr>
        <w:t>evrakına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proforma faturaların mutlaka dosyaya eklenmiş olmasına,</w:t>
      </w:r>
    </w:p>
    <w:p w:rsidR="0012317C" w:rsidRDefault="0012317C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 Özetinin teklif çizelgesinde yer almasının sağlanmasını,</w:t>
      </w:r>
    </w:p>
    <w:p w:rsidR="00C13C0A" w:rsidRDefault="00C13C0A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Finansman sözleşmesi imzalayan Büyükşehir Belediyeleri, </w:t>
      </w:r>
      <w:r w:rsidR="001231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Programın resmi eposta adresi olan 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yades@aile</w:t>
      </w:r>
      <w:r w:rsidR="009B186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vecalisma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.gov.tr</w:t>
      </w:r>
      <w:r w:rsidR="006326EE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</w:t>
      </w:r>
      <w:r w:rsidR="00AF16B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imzalanan finansman sözleşmesini</w:t>
      </w:r>
      <w:r w:rsidR="006326EE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elektronik posta ile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 evrakların 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EXCEL veya 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PDF </w:t>
      </w:r>
      <w:r w:rsidR="0012317C">
        <w:rPr>
          <w:rFonts w:ascii="Times New Roman" w:eastAsia="Times New Roman" w:hAnsi="Times New Roman" w:cs="Times New Roman"/>
          <w:sz w:val="24"/>
          <w:szCs w:val="24"/>
          <w:lang w:eastAsia="tr-TR"/>
        </w:rPr>
        <w:t>formatında gönderilmesini sağlayacaklardır.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326EE" w:rsidRDefault="00C13C0A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>-posta gönderilirken mutlaka Konu alanına İL ADI yazılmalı</w:t>
      </w:r>
      <w:r w:rsidR="009B1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konu</w:t>
      </w:r>
      <w:r w:rsidR="009B1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belirtilmel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ve 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>üst yönetici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lere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BİLGİ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B345D">
        <w:rPr>
          <w:rFonts w:ascii="Times New Roman" w:eastAsia="Times New Roman" w:hAnsi="Times New Roman" w:cs="Times New Roman"/>
          <w:sz w:val="24"/>
          <w:szCs w:val="24"/>
          <w:lang w:eastAsia="tr-TR"/>
        </w:rPr>
        <w:t>(cc)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alanı doldurulmalıdır.</w:t>
      </w:r>
      <w:r w:rsidR="009B18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Örnek: ANKARA-YADE</w:t>
      </w:r>
      <w:r w:rsidR="004F055A">
        <w:rPr>
          <w:rFonts w:ascii="Times New Roman" w:eastAsia="Times New Roman" w:hAnsi="Times New Roman" w:cs="Times New Roman"/>
          <w:sz w:val="24"/>
          <w:szCs w:val="24"/>
          <w:lang w:eastAsia="tr-TR"/>
        </w:rPr>
        <w:t>S-2020</w:t>
      </w:r>
      <w:r w:rsidR="009B186A">
        <w:rPr>
          <w:rFonts w:ascii="Times New Roman" w:eastAsia="Times New Roman" w:hAnsi="Times New Roman" w:cs="Times New Roman"/>
          <w:sz w:val="24"/>
          <w:szCs w:val="24"/>
          <w:lang w:eastAsia="tr-TR"/>
        </w:rPr>
        <w:t>-SORU</w:t>
      </w:r>
    </w:p>
    <w:p w:rsidR="00847FC2" w:rsidRPr="00177AEF" w:rsidRDefault="00847FC2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yazımız ekindeki belge ve dökümanlara </w:t>
      </w:r>
      <w:hyperlink r:id="rId7" w:history="1">
        <w:r w:rsidR="00AF16BA" w:rsidRPr="0030786F">
          <w:rPr>
            <w:rStyle w:val="Kpr"/>
          </w:rPr>
          <w:t>https://www.ailevecalisma.gov.tr/eyhgm/sayfalar/yades/yades2020/</w:t>
        </w:r>
      </w:hyperlink>
      <w:r>
        <w:rPr>
          <w:rStyle w:val="Kpr"/>
          <w:u w:val="none"/>
        </w:rPr>
        <w:t xml:space="preserve"> </w:t>
      </w:r>
      <w:r w:rsidRPr="00847FC2">
        <w:rPr>
          <w:rStyle w:val="Kpr"/>
          <w:color w:val="auto"/>
          <w:u w:val="none"/>
        </w:rPr>
        <w:t>adresinden ulaşabilirsiniz.</w:t>
      </w:r>
    </w:p>
    <w:p w:rsidR="00177AEF" w:rsidRDefault="00177AEF" w:rsidP="00F03ED8">
      <w:pPr>
        <w:numPr>
          <w:ilvl w:val="1"/>
          <w:numId w:val="4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Style w:val="Kpr"/>
          <w:color w:val="auto"/>
          <w:u w:val="none"/>
        </w:rPr>
        <w:t>Süre uzatımı kesinlikle yapılmayacaktır.</w:t>
      </w:r>
    </w:p>
    <w:p w:rsidR="002A259D" w:rsidRPr="002E2FB9" w:rsidRDefault="002A259D" w:rsidP="00142A1B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Başarılar Dileriz.</w:t>
      </w:r>
    </w:p>
    <w:sectPr w:rsidR="002A259D" w:rsidRPr="002E2FB9" w:rsidSect="00630178">
      <w:footerReference w:type="default" r:id="rId8"/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3B" w:rsidRDefault="0013703B" w:rsidP="00D35F17">
      <w:pPr>
        <w:spacing w:after="0" w:line="240" w:lineRule="auto"/>
      </w:pPr>
      <w:r>
        <w:separator/>
      </w:r>
    </w:p>
  </w:endnote>
  <w:endnote w:type="continuationSeparator" w:id="0">
    <w:p w:rsidR="0013703B" w:rsidRDefault="0013703B" w:rsidP="00D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17" w:rsidRPr="00CE3308" w:rsidRDefault="005E52AA">
    <w:pPr>
      <w:pStyle w:val="AltBilgi"/>
      <w:rPr>
        <w:color w:val="0D0D0D" w:themeColor="text1" w:themeTint="F2"/>
      </w:rPr>
    </w:pPr>
    <w:r w:rsidRPr="00CE3308">
      <w:rPr>
        <w:color w:val="0D0D0D" w:themeColor="text1" w:themeTint="F2"/>
      </w:rPr>
      <w:t>B</w:t>
    </w:r>
    <w:r w:rsidR="009B186A" w:rsidRPr="00CE3308">
      <w:rPr>
        <w:color w:val="0D0D0D" w:themeColor="text1" w:themeTint="F2"/>
      </w:rPr>
      <w:t xml:space="preserve">üyükşehir </w:t>
    </w:r>
    <w:r w:rsidRPr="00CE3308">
      <w:rPr>
        <w:color w:val="0D0D0D" w:themeColor="text1" w:themeTint="F2"/>
      </w:rPr>
      <w:t xml:space="preserve">Belediyelerince </w:t>
    </w:r>
    <w:r w:rsidR="00D35F17" w:rsidRPr="00CE3308">
      <w:rPr>
        <w:color w:val="0D0D0D" w:themeColor="text1" w:themeTint="F2"/>
      </w:rPr>
      <w:t xml:space="preserve">Dikkat Edilecek Hususlar   </w:t>
    </w:r>
    <w:r w:rsidR="005630F2" w:rsidRPr="00CE3308">
      <w:rPr>
        <w:color w:val="0D0D0D" w:themeColor="text1" w:themeTint="F2"/>
      </w:rPr>
      <w:t xml:space="preserve">                </w:t>
    </w:r>
    <w:r w:rsidR="00D35F17" w:rsidRPr="00CE3308">
      <w:rPr>
        <w:color w:val="0D0D0D" w:themeColor="text1" w:themeTint="F2"/>
      </w:rPr>
      <w:t>YADES</w:t>
    </w:r>
    <w:r w:rsidR="009B186A" w:rsidRPr="00CE3308">
      <w:rPr>
        <w:color w:val="0D0D0D" w:themeColor="text1" w:themeTint="F2"/>
      </w:rPr>
      <w:t>-</w:t>
    </w:r>
    <w:r w:rsidR="008B525D">
      <w:rPr>
        <w:color w:val="0D0D0D" w:themeColor="text1" w:themeTint="F2"/>
      </w:rPr>
      <w:t>2020</w:t>
    </w:r>
    <w:r w:rsidR="00D35F17" w:rsidRPr="00CE3308">
      <w:rPr>
        <w:color w:val="0D0D0D" w:themeColor="text1" w:themeTint="F2"/>
      </w:rPr>
      <w:t xml:space="preserve">      </w:t>
    </w:r>
    <w:r w:rsidR="009B186A" w:rsidRPr="00CE3308">
      <w:rPr>
        <w:color w:val="0D0D0D" w:themeColor="text1" w:themeTint="F2"/>
      </w:rPr>
      <w:tab/>
    </w:r>
    <w:r w:rsidR="00D35F17" w:rsidRPr="00CE3308">
      <w:rPr>
        <w:color w:val="0D0D0D" w:themeColor="text1" w:themeTint="F2"/>
      </w:rPr>
      <w:t xml:space="preserve">      </w:t>
    </w:r>
    <w:sdt>
      <w:sdtPr>
        <w:rPr>
          <w:color w:val="0D0D0D" w:themeColor="text1" w:themeTint="F2"/>
        </w:rPr>
        <w:id w:val="-1842148919"/>
        <w:docPartObj>
          <w:docPartGallery w:val="Page Numbers (Bottom of Page)"/>
          <w:docPartUnique/>
        </w:docPartObj>
      </w:sdtPr>
      <w:sdtEndPr/>
      <w:sdtContent>
        <w:r w:rsidR="00D35F17" w:rsidRPr="00CE3308">
          <w:rPr>
            <w:color w:val="0D0D0D" w:themeColor="text1" w:themeTint="F2"/>
          </w:rPr>
          <w:fldChar w:fldCharType="begin"/>
        </w:r>
        <w:r w:rsidR="00D35F17" w:rsidRPr="00CE3308">
          <w:rPr>
            <w:color w:val="0D0D0D" w:themeColor="text1" w:themeTint="F2"/>
          </w:rPr>
          <w:instrText>PAGE   \* MERGEFORMAT</w:instrText>
        </w:r>
        <w:r w:rsidR="00D35F17" w:rsidRPr="00CE3308">
          <w:rPr>
            <w:color w:val="0D0D0D" w:themeColor="text1" w:themeTint="F2"/>
          </w:rPr>
          <w:fldChar w:fldCharType="separate"/>
        </w:r>
        <w:r w:rsidR="008B525D">
          <w:rPr>
            <w:noProof/>
            <w:color w:val="0D0D0D" w:themeColor="text1" w:themeTint="F2"/>
          </w:rPr>
          <w:t>2</w:t>
        </w:r>
        <w:r w:rsidR="00D35F17" w:rsidRPr="00CE3308">
          <w:rPr>
            <w:color w:val="0D0D0D" w:themeColor="text1" w:themeTint="F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3B" w:rsidRDefault="0013703B" w:rsidP="00D35F17">
      <w:pPr>
        <w:spacing w:after="0" w:line="240" w:lineRule="auto"/>
      </w:pPr>
      <w:r>
        <w:separator/>
      </w:r>
    </w:p>
  </w:footnote>
  <w:footnote w:type="continuationSeparator" w:id="0">
    <w:p w:rsidR="0013703B" w:rsidRDefault="0013703B" w:rsidP="00D3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B4A"/>
    <w:multiLevelType w:val="multilevel"/>
    <w:tmpl w:val="2346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13555"/>
    <w:multiLevelType w:val="multilevel"/>
    <w:tmpl w:val="6F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C3804"/>
    <w:multiLevelType w:val="multilevel"/>
    <w:tmpl w:val="877E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F3663"/>
    <w:multiLevelType w:val="hybridMultilevel"/>
    <w:tmpl w:val="0CC41268"/>
    <w:lvl w:ilvl="0" w:tplc="7924B7CE">
      <w:start w:val="1"/>
      <w:numFmt w:val="decimal"/>
      <w:lvlText w:val="%1-"/>
      <w:lvlJc w:val="left"/>
      <w:pPr>
        <w:ind w:left="840" w:hanging="360"/>
      </w:pPr>
      <w:rPr>
        <w:rFonts w:hint="default"/>
        <w:u w:val="none"/>
      </w:rPr>
    </w:lvl>
    <w:lvl w:ilvl="1" w:tplc="041F0019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B9"/>
    <w:rsid w:val="00011F59"/>
    <w:rsid w:val="00046B95"/>
    <w:rsid w:val="00055DA8"/>
    <w:rsid w:val="0007504D"/>
    <w:rsid w:val="00080CC6"/>
    <w:rsid w:val="000D5811"/>
    <w:rsid w:val="000E4020"/>
    <w:rsid w:val="000F1135"/>
    <w:rsid w:val="00101B4C"/>
    <w:rsid w:val="0012317C"/>
    <w:rsid w:val="0013703B"/>
    <w:rsid w:val="00142A1B"/>
    <w:rsid w:val="00157AD0"/>
    <w:rsid w:val="00177AEF"/>
    <w:rsid w:val="001923C8"/>
    <w:rsid w:val="001A6832"/>
    <w:rsid w:val="001C4BCB"/>
    <w:rsid w:val="001D46FB"/>
    <w:rsid w:val="00214F0E"/>
    <w:rsid w:val="0028535C"/>
    <w:rsid w:val="002A259D"/>
    <w:rsid w:val="002B4263"/>
    <w:rsid w:val="002E2FB9"/>
    <w:rsid w:val="003207CF"/>
    <w:rsid w:val="003C304B"/>
    <w:rsid w:val="003D768D"/>
    <w:rsid w:val="003F2A9C"/>
    <w:rsid w:val="00485E77"/>
    <w:rsid w:val="004933C2"/>
    <w:rsid w:val="004B7B8C"/>
    <w:rsid w:val="004C58F0"/>
    <w:rsid w:val="004C6CA7"/>
    <w:rsid w:val="004E7663"/>
    <w:rsid w:val="004F055A"/>
    <w:rsid w:val="005630F2"/>
    <w:rsid w:val="00573183"/>
    <w:rsid w:val="005B1B84"/>
    <w:rsid w:val="005B2023"/>
    <w:rsid w:val="005D7BBD"/>
    <w:rsid w:val="005E52AA"/>
    <w:rsid w:val="005F0B01"/>
    <w:rsid w:val="00630178"/>
    <w:rsid w:val="006326EE"/>
    <w:rsid w:val="006332E3"/>
    <w:rsid w:val="00652341"/>
    <w:rsid w:val="00690425"/>
    <w:rsid w:val="00716390"/>
    <w:rsid w:val="00791647"/>
    <w:rsid w:val="007D712D"/>
    <w:rsid w:val="007E4851"/>
    <w:rsid w:val="00823280"/>
    <w:rsid w:val="00833412"/>
    <w:rsid w:val="00847FC2"/>
    <w:rsid w:val="008A6D80"/>
    <w:rsid w:val="008B525D"/>
    <w:rsid w:val="008C4398"/>
    <w:rsid w:val="008E7834"/>
    <w:rsid w:val="008F1595"/>
    <w:rsid w:val="0095017A"/>
    <w:rsid w:val="00953528"/>
    <w:rsid w:val="009B0730"/>
    <w:rsid w:val="009B186A"/>
    <w:rsid w:val="00A37CD8"/>
    <w:rsid w:val="00A82B54"/>
    <w:rsid w:val="00AC4C79"/>
    <w:rsid w:val="00AC7C72"/>
    <w:rsid w:val="00AD31EB"/>
    <w:rsid w:val="00AE1F7A"/>
    <w:rsid w:val="00AF16BA"/>
    <w:rsid w:val="00B755BB"/>
    <w:rsid w:val="00BA2F1D"/>
    <w:rsid w:val="00BB411A"/>
    <w:rsid w:val="00BC746E"/>
    <w:rsid w:val="00BD029D"/>
    <w:rsid w:val="00BD14CC"/>
    <w:rsid w:val="00BE6F99"/>
    <w:rsid w:val="00BF71A8"/>
    <w:rsid w:val="00C13C0A"/>
    <w:rsid w:val="00C16FBF"/>
    <w:rsid w:val="00C34F82"/>
    <w:rsid w:val="00CA0D37"/>
    <w:rsid w:val="00CA437F"/>
    <w:rsid w:val="00CA4B12"/>
    <w:rsid w:val="00CC111A"/>
    <w:rsid w:val="00CC516E"/>
    <w:rsid w:val="00CD698B"/>
    <w:rsid w:val="00CE3308"/>
    <w:rsid w:val="00D24B6B"/>
    <w:rsid w:val="00D35F17"/>
    <w:rsid w:val="00DE0436"/>
    <w:rsid w:val="00DE68AC"/>
    <w:rsid w:val="00E14C70"/>
    <w:rsid w:val="00E50C38"/>
    <w:rsid w:val="00E50C3E"/>
    <w:rsid w:val="00E56197"/>
    <w:rsid w:val="00EB0703"/>
    <w:rsid w:val="00F03ED8"/>
    <w:rsid w:val="00F35687"/>
    <w:rsid w:val="00F535E5"/>
    <w:rsid w:val="00FA4E97"/>
    <w:rsid w:val="00FB345D"/>
    <w:rsid w:val="00FC49A1"/>
    <w:rsid w:val="00FC694A"/>
    <w:rsid w:val="00F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1FAC"/>
  <w15:docId w15:val="{F510C77E-09AC-4791-8515-34820FD1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2FB9"/>
    <w:rPr>
      <w:b/>
      <w:bCs/>
    </w:rPr>
  </w:style>
  <w:style w:type="character" w:styleId="Kpr">
    <w:name w:val="Hyperlink"/>
    <w:basedOn w:val="VarsaylanParagrafYazTipi"/>
    <w:uiPriority w:val="99"/>
    <w:unhideWhenUsed/>
    <w:rsid w:val="002E2FB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5F17"/>
  </w:style>
  <w:style w:type="paragraph" w:styleId="AltBilgi">
    <w:name w:val="footer"/>
    <w:basedOn w:val="Normal"/>
    <w:link w:val="Al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F17"/>
  </w:style>
  <w:style w:type="paragraph" w:styleId="ListeParagraf">
    <w:name w:val="List Paragraph"/>
    <w:basedOn w:val="Normal"/>
    <w:uiPriority w:val="34"/>
    <w:qFormat/>
    <w:rsid w:val="003C30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ilevecalisma.gov.tr/eyhgm/sayfalar/yades/yades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Bulent Karakus</dc:creator>
  <cp:lastModifiedBy>Öznur Yılmaz</cp:lastModifiedBy>
  <cp:revision>85</cp:revision>
  <cp:lastPrinted>2019-06-21T10:59:00Z</cp:lastPrinted>
  <dcterms:created xsi:type="dcterms:W3CDTF">2016-09-08T11:16:00Z</dcterms:created>
  <dcterms:modified xsi:type="dcterms:W3CDTF">2020-10-15T08:28:00Z</dcterms:modified>
</cp:coreProperties>
</file>