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35266" w14:textId="159C1E9B" w:rsidR="004D2FD8" w:rsidRPr="00F12A7F" w:rsidRDefault="004D2FD8" w:rsidP="0084014E">
      <w:pPr>
        <w:pStyle w:val="Balk1"/>
        <w:keepNext w:val="0"/>
        <w:numPr>
          <w:ilvl w:val="0"/>
          <w:numId w:val="0"/>
        </w:numPr>
        <w:tabs>
          <w:tab w:val="left" w:pos="2268"/>
        </w:tabs>
        <w:spacing w:after="600"/>
        <w:rPr>
          <w:rFonts w:ascii="Times New Roman" w:hAnsi="Times New Roman"/>
          <w:sz w:val="22"/>
          <w:szCs w:val="22"/>
          <w:lang w:val="en-GB"/>
        </w:rPr>
      </w:pPr>
      <w:bookmarkStart w:id="0" w:name="_Toc42488098"/>
      <w:r w:rsidRPr="00F12A7F">
        <w:rPr>
          <w:rFonts w:ascii="Times New Roman" w:hAnsi="Times New Roman"/>
          <w:i/>
          <w:sz w:val="22"/>
          <w:szCs w:val="22"/>
          <w:lang w:val="en-GB"/>
        </w:rPr>
        <w:t xml:space="preserve">ANNEX </w:t>
      </w:r>
      <w:r w:rsidR="00E13CDE" w:rsidRPr="00F12A7F">
        <w:rPr>
          <w:rFonts w:ascii="Times New Roman" w:hAnsi="Times New Roman"/>
          <w:i/>
          <w:sz w:val="22"/>
          <w:szCs w:val="22"/>
          <w:lang w:val="en-GB"/>
        </w:rPr>
        <w:t xml:space="preserve">II </w:t>
      </w:r>
      <w:r w:rsidR="00EB4039" w:rsidRPr="00F12A7F">
        <w:rPr>
          <w:rFonts w:ascii="Times New Roman" w:hAnsi="Times New Roman"/>
          <w:i/>
          <w:sz w:val="22"/>
          <w:szCs w:val="22"/>
          <w:lang w:val="en-GB"/>
        </w:rPr>
        <w:t xml:space="preserve">+ </w:t>
      </w:r>
      <w:r w:rsidR="005D571C" w:rsidRPr="00F12A7F">
        <w:rPr>
          <w:rFonts w:ascii="Times New Roman" w:hAnsi="Times New Roman"/>
          <w:i/>
          <w:sz w:val="22"/>
          <w:szCs w:val="22"/>
          <w:lang w:val="en-GB"/>
        </w:rPr>
        <w:t>III:</w:t>
      </w:r>
      <w:r w:rsidRPr="00F12A7F">
        <w:rPr>
          <w:rFonts w:ascii="Times New Roman" w:hAnsi="Times New Roman"/>
          <w:i/>
          <w:sz w:val="22"/>
          <w:szCs w:val="22"/>
          <w:lang w:val="en-GB"/>
        </w:rPr>
        <w:tab/>
        <w:t xml:space="preserve"> </w:t>
      </w:r>
      <w:r w:rsidRPr="00F12A7F">
        <w:rPr>
          <w:rFonts w:ascii="Times New Roman" w:hAnsi="Times New Roman"/>
          <w:sz w:val="22"/>
          <w:szCs w:val="22"/>
          <w:lang w:val="en-GB"/>
        </w:rPr>
        <w:t>T</w:t>
      </w:r>
      <w:bookmarkEnd w:id="0"/>
      <w:r w:rsidR="00462C20">
        <w:rPr>
          <w:rFonts w:ascii="Times New Roman" w:hAnsi="Times New Roman"/>
          <w:sz w:val="22"/>
          <w:szCs w:val="22"/>
          <w:lang w:val="en-GB"/>
        </w:rPr>
        <w:t>ERMS OF REFERENCE</w:t>
      </w:r>
      <w:r w:rsidR="00DF2FC3">
        <w:rPr>
          <w:rFonts w:ascii="Times New Roman" w:hAnsi="Times New Roman"/>
          <w:sz w:val="22"/>
          <w:szCs w:val="22"/>
          <w:lang w:val="en-GB"/>
        </w:rPr>
        <w:t xml:space="preserve"> </w:t>
      </w:r>
      <w:r w:rsidR="00EB4039" w:rsidRPr="00F12A7F">
        <w:rPr>
          <w:rFonts w:ascii="Times New Roman" w:hAnsi="Times New Roman"/>
          <w:sz w:val="22"/>
          <w:szCs w:val="22"/>
          <w:lang w:val="en-GB"/>
        </w:rPr>
        <w:t>+ TECHNICAL OFFER</w:t>
      </w:r>
    </w:p>
    <w:p w14:paraId="0C5182BB" w14:textId="07CDAA84" w:rsidR="000F3878" w:rsidRPr="00F12A7F" w:rsidRDefault="000F3878" w:rsidP="00C4214C">
      <w:pPr>
        <w:tabs>
          <w:tab w:val="right" w:pos="14459"/>
        </w:tabs>
        <w:jc w:val="both"/>
        <w:outlineLvl w:val="0"/>
        <w:rPr>
          <w:rFonts w:ascii="Times New Roman" w:hAnsi="Times New Roman"/>
          <w:b/>
          <w:sz w:val="22"/>
          <w:szCs w:val="22"/>
          <w:lang w:val="en-GB"/>
        </w:rPr>
      </w:pPr>
      <w:r w:rsidRPr="00F12A7F">
        <w:rPr>
          <w:rFonts w:ascii="Times New Roman" w:hAnsi="Times New Roman"/>
          <w:b/>
          <w:sz w:val="22"/>
          <w:szCs w:val="22"/>
          <w:lang w:val="en-GB"/>
        </w:rPr>
        <w:t xml:space="preserve">Contract </w:t>
      </w:r>
      <w:r w:rsidR="005D571C" w:rsidRPr="00F12A7F">
        <w:rPr>
          <w:rFonts w:ascii="Times New Roman" w:hAnsi="Times New Roman"/>
          <w:b/>
          <w:sz w:val="22"/>
          <w:szCs w:val="22"/>
          <w:lang w:val="en-GB"/>
        </w:rPr>
        <w:t>title:</w:t>
      </w:r>
      <w:r w:rsidR="009816EF" w:rsidRPr="00F12A7F">
        <w:rPr>
          <w:rFonts w:ascii="Times New Roman" w:hAnsi="Times New Roman"/>
          <w:b/>
          <w:sz w:val="22"/>
          <w:szCs w:val="22"/>
          <w:lang w:val="en-GB"/>
        </w:rPr>
        <w:t xml:space="preserve"> </w:t>
      </w:r>
      <w:r w:rsidR="005E653E" w:rsidRPr="00F12A7F">
        <w:rPr>
          <w:rFonts w:ascii="Times New Roman" w:hAnsi="Times New Roman"/>
          <w:b/>
          <w:sz w:val="22"/>
          <w:szCs w:val="22"/>
          <w:lang w:val="en-GB"/>
        </w:rPr>
        <w:t>Supply of 500 Desktop Computers</w:t>
      </w:r>
      <w:r w:rsidR="00B05865">
        <w:rPr>
          <w:rFonts w:ascii="Times New Roman" w:hAnsi="Times New Roman"/>
          <w:b/>
          <w:sz w:val="22"/>
          <w:szCs w:val="22"/>
          <w:lang w:val="en-GB"/>
        </w:rPr>
        <w:t>,</w:t>
      </w:r>
      <w:r w:rsidR="00827647">
        <w:rPr>
          <w:rFonts w:ascii="Times New Roman" w:hAnsi="Times New Roman"/>
          <w:b/>
          <w:sz w:val="22"/>
          <w:szCs w:val="22"/>
          <w:lang w:val="en-GB"/>
        </w:rPr>
        <w:t xml:space="preserve"> </w:t>
      </w:r>
      <w:r w:rsidR="005E653E" w:rsidRPr="00F12A7F">
        <w:rPr>
          <w:rFonts w:ascii="Times New Roman" w:hAnsi="Times New Roman"/>
          <w:b/>
          <w:sz w:val="22"/>
          <w:szCs w:val="22"/>
          <w:lang w:val="en-GB"/>
        </w:rPr>
        <w:t xml:space="preserve">Peripherals and 500 Printers </w:t>
      </w:r>
      <w:r w:rsidR="000F2A20">
        <w:rPr>
          <w:rFonts w:ascii="Times New Roman" w:hAnsi="Times New Roman"/>
          <w:b/>
          <w:sz w:val="22"/>
          <w:szCs w:val="22"/>
          <w:lang w:val="en-GB"/>
        </w:rPr>
        <w:t>within the scope of</w:t>
      </w:r>
      <w:r w:rsidR="005E653E" w:rsidRPr="00F12A7F">
        <w:rPr>
          <w:rFonts w:ascii="Times New Roman" w:hAnsi="Times New Roman"/>
          <w:b/>
          <w:sz w:val="22"/>
          <w:szCs w:val="22"/>
          <w:lang w:val="en-GB"/>
        </w:rPr>
        <w:t xml:space="preserve"> the Social </w:t>
      </w:r>
      <w:r w:rsidR="00B05865">
        <w:rPr>
          <w:rFonts w:ascii="Times New Roman" w:hAnsi="Times New Roman"/>
          <w:b/>
          <w:sz w:val="22"/>
          <w:szCs w:val="22"/>
          <w:lang w:val="en-GB"/>
        </w:rPr>
        <w:t xml:space="preserve">Safety Net </w:t>
      </w:r>
      <w:r w:rsidR="005E653E" w:rsidRPr="00F12A7F">
        <w:rPr>
          <w:rFonts w:ascii="Times New Roman" w:hAnsi="Times New Roman"/>
          <w:b/>
          <w:sz w:val="22"/>
          <w:szCs w:val="22"/>
          <w:lang w:val="en-GB"/>
        </w:rPr>
        <w:t>(</w:t>
      </w:r>
      <w:r w:rsidR="00B05865">
        <w:rPr>
          <w:rFonts w:ascii="Times New Roman" w:hAnsi="Times New Roman"/>
          <w:b/>
          <w:sz w:val="22"/>
          <w:szCs w:val="22"/>
          <w:lang w:val="en-GB"/>
        </w:rPr>
        <w:t>SSN</w:t>
      </w:r>
      <w:r w:rsidR="005E653E" w:rsidRPr="00F12A7F">
        <w:rPr>
          <w:rFonts w:ascii="Times New Roman" w:hAnsi="Times New Roman"/>
          <w:b/>
          <w:sz w:val="22"/>
          <w:szCs w:val="22"/>
          <w:lang w:val="en-GB"/>
        </w:rPr>
        <w:t>) Programme</w:t>
      </w:r>
      <w:r w:rsidR="000F2A20">
        <w:rPr>
          <w:rFonts w:ascii="Times New Roman" w:hAnsi="Times New Roman"/>
          <w:b/>
          <w:sz w:val="22"/>
          <w:szCs w:val="22"/>
          <w:lang w:val="en-GB"/>
        </w:rPr>
        <w:t>,</w:t>
      </w:r>
      <w:r w:rsidR="005E653E" w:rsidRPr="00F12A7F">
        <w:rPr>
          <w:rFonts w:ascii="Times New Roman" w:hAnsi="Times New Roman"/>
          <w:b/>
          <w:sz w:val="22"/>
          <w:szCs w:val="22"/>
          <w:lang w:val="en-GB"/>
        </w:rPr>
        <w:t xml:space="preserve"> </w:t>
      </w:r>
      <w:r w:rsidR="000F2A20">
        <w:rPr>
          <w:rFonts w:ascii="Times New Roman" w:hAnsi="Times New Roman"/>
          <w:b/>
          <w:sz w:val="22"/>
          <w:szCs w:val="22"/>
          <w:lang w:val="en-GB"/>
        </w:rPr>
        <w:t>to be</w:t>
      </w:r>
      <w:r w:rsidR="005E653E" w:rsidRPr="00F12A7F">
        <w:rPr>
          <w:rFonts w:ascii="Times New Roman" w:hAnsi="Times New Roman"/>
          <w:b/>
          <w:sz w:val="22"/>
          <w:szCs w:val="22"/>
          <w:lang w:val="en-GB"/>
        </w:rPr>
        <w:t xml:space="preserve"> Distribut</w:t>
      </w:r>
      <w:r w:rsidR="000F2A20">
        <w:rPr>
          <w:rFonts w:ascii="Times New Roman" w:hAnsi="Times New Roman"/>
          <w:b/>
          <w:sz w:val="22"/>
          <w:szCs w:val="22"/>
          <w:lang w:val="en-GB"/>
        </w:rPr>
        <w:t>ed</w:t>
      </w:r>
      <w:r w:rsidR="005E653E" w:rsidRPr="00F12A7F">
        <w:rPr>
          <w:rFonts w:ascii="Times New Roman" w:hAnsi="Times New Roman"/>
          <w:b/>
          <w:sz w:val="22"/>
          <w:szCs w:val="22"/>
          <w:lang w:val="en-GB"/>
        </w:rPr>
        <w:t xml:space="preserve"> to Social Assistance and Solidarity Foundations and Social Service Centres, and Supply of 500 Desktop Computers and Peripherals </w:t>
      </w:r>
      <w:r w:rsidR="00880040">
        <w:rPr>
          <w:rFonts w:ascii="Times New Roman" w:hAnsi="Times New Roman"/>
          <w:b/>
          <w:sz w:val="22"/>
          <w:szCs w:val="22"/>
          <w:lang w:val="en-GB"/>
        </w:rPr>
        <w:t>within the scope of</w:t>
      </w:r>
      <w:r w:rsidR="005E653E" w:rsidRPr="00F12A7F">
        <w:rPr>
          <w:rFonts w:ascii="Times New Roman" w:hAnsi="Times New Roman"/>
          <w:b/>
          <w:sz w:val="22"/>
          <w:szCs w:val="22"/>
          <w:lang w:val="en-GB"/>
        </w:rPr>
        <w:t xml:space="preserve"> the Conditional Cash Transfer for Education (CCTE) Project</w:t>
      </w:r>
      <w:r w:rsidRPr="00F12A7F">
        <w:rPr>
          <w:rFonts w:ascii="Times New Roman" w:hAnsi="Times New Roman"/>
          <w:b/>
          <w:sz w:val="22"/>
          <w:szCs w:val="22"/>
          <w:lang w:val="en-GB"/>
        </w:rPr>
        <w:tab/>
        <w:t>p 1 /…</w:t>
      </w:r>
    </w:p>
    <w:p w14:paraId="2E10F4D6" w14:textId="4545C741" w:rsidR="000F3878" w:rsidRPr="00F12A7F" w:rsidRDefault="000F3878" w:rsidP="000F3878">
      <w:pPr>
        <w:tabs>
          <w:tab w:val="left" w:pos="7491"/>
        </w:tabs>
        <w:rPr>
          <w:rFonts w:ascii="Times New Roman" w:hAnsi="Times New Roman"/>
          <w:b/>
          <w:sz w:val="22"/>
          <w:szCs w:val="22"/>
          <w:lang w:val="en-GB"/>
        </w:rPr>
      </w:pPr>
      <w:r w:rsidRPr="00F12A7F">
        <w:rPr>
          <w:rFonts w:ascii="Times New Roman" w:hAnsi="Times New Roman"/>
          <w:b/>
          <w:sz w:val="22"/>
          <w:szCs w:val="22"/>
          <w:lang w:val="en-GB"/>
        </w:rPr>
        <w:t>Publication reference:</w:t>
      </w:r>
      <w:r w:rsidR="0036173C" w:rsidRPr="00F12A7F">
        <w:rPr>
          <w:rFonts w:ascii="Times New Roman" w:hAnsi="Times New Roman"/>
          <w:sz w:val="22"/>
          <w:szCs w:val="22"/>
          <w:lang w:val="en-GB"/>
        </w:rPr>
        <w:t xml:space="preserve"> </w:t>
      </w:r>
    </w:p>
    <w:p w14:paraId="3557606F" w14:textId="77777777" w:rsidR="00EB4039" w:rsidRPr="00F12A7F" w:rsidRDefault="00EB4039" w:rsidP="00301346">
      <w:pPr>
        <w:spacing w:before="0" w:after="0"/>
        <w:ind w:left="567" w:hanging="567"/>
        <w:rPr>
          <w:rFonts w:ascii="Times New Roman" w:hAnsi="Times New Roman"/>
          <w:b/>
          <w:sz w:val="22"/>
          <w:szCs w:val="22"/>
          <w:lang w:val="en-GB"/>
        </w:rPr>
      </w:pPr>
    </w:p>
    <w:p w14:paraId="741B618E" w14:textId="77777777" w:rsidR="00EB4039" w:rsidRPr="00F12A7F" w:rsidRDefault="00EB4039" w:rsidP="00EB4039">
      <w:pPr>
        <w:spacing w:before="0" w:after="0"/>
        <w:ind w:left="567" w:hanging="567"/>
        <w:rPr>
          <w:rFonts w:ascii="Times New Roman" w:hAnsi="Times New Roman"/>
          <w:b/>
          <w:sz w:val="22"/>
          <w:szCs w:val="22"/>
          <w:lang w:val="en-GB"/>
        </w:rPr>
      </w:pPr>
      <w:r w:rsidRPr="00F12A7F">
        <w:rPr>
          <w:rFonts w:ascii="Times New Roman" w:hAnsi="Times New Roman"/>
          <w:b/>
          <w:sz w:val="22"/>
          <w:szCs w:val="22"/>
          <w:lang w:val="en-GB"/>
        </w:rPr>
        <w:t>Column</w:t>
      </w:r>
      <w:r w:rsidR="007E53F9" w:rsidRPr="00F12A7F">
        <w:rPr>
          <w:rFonts w:ascii="Times New Roman" w:hAnsi="Times New Roman"/>
          <w:b/>
          <w:sz w:val="22"/>
          <w:szCs w:val="22"/>
          <w:lang w:val="en-GB"/>
        </w:rPr>
        <w:t>s</w:t>
      </w:r>
      <w:r w:rsidRPr="00F12A7F">
        <w:rPr>
          <w:rFonts w:ascii="Times New Roman" w:hAnsi="Times New Roman"/>
          <w:b/>
          <w:sz w:val="22"/>
          <w:szCs w:val="22"/>
          <w:lang w:val="en-GB"/>
        </w:rPr>
        <w:t xml:space="preserve"> 1-2 should be completed by the </w:t>
      </w:r>
      <w:r w:rsidR="00F30B06" w:rsidRPr="00F12A7F">
        <w:rPr>
          <w:rFonts w:ascii="Times New Roman" w:hAnsi="Times New Roman"/>
          <w:b/>
          <w:sz w:val="22"/>
          <w:szCs w:val="22"/>
          <w:lang w:val="en-GB"/>
        </w:rPr>
        <w:t>c</w:t>
      </w:r>
      <w:r w:rsidRPr="00F12A7F">
        <w:rPr>
          <w:rFonts w:ascii="Times New Roman" w:hAnsi="Times New Roman"/>
          <w:b/>
          <w:sz w:val="22"/>
          <w:szCs w:val="22"/>
          <w:lang w:val="en-GB"/>
        </w:rPr>
        <w:t xml:space="preserve">ontracting </w:t>
      </w:r>
      <w:r w:rsidR="00F30B06" w:rsidRPr="00F12A7F">
        <w:rPr>
          <w:rFonts w:ascii="Times New Roman" w:hAnsi="Times New Roman"/>
          <w:b/>
          <w:sz w:val="22"/>
          <w:szCs w:val="22"/>
          <w:lang w:val="en-GB"/>
        </w:rPr>
        <w:t>a</w:t>
      </w:r>
      <w:r w:rsidRPr="00F12A7F">
        <w:rPr>
          <w:rFonts w:ascii="Times New Roman" w:hAnsi="Times New Roman"/>
          <w:b/>
          <w:sz w:val="22"/>
          <w:szCs w:val="22"/>
          <w:lang w:val="en-GB"/>
        </w:rPr>
        <w:t>uthority</w:t>
      </w:r>
    </w:p>
    <w:p w14:paraId="597A7F9E" w14:textId="77777777" w:rsidR="00301346" w:rsidRPr="00F12A7F" w:rsidRDefault="00301346" w:rsidP="00301346">
      <w:pPr>
        <w:spacing w:before="0" w:after="0"/>
        <w:ind w:left="567" w:hanging="567"/>
        <w:rPr>
          <w:rFonts w:ascii="Times New Roman" w:hAnsi="Times New Roman"/>
          <w:b/>
          <w:sz w:val="22"/>
          <w:szCs w:val="22"/>
          <w:lang w:val="en-GB"/>
        </w:rPr>
      </w:pPr>
      <w:r w:rsidRPr="00F12A7F">
        <w:rPr>
          <w:rFonts w:ascii="Times New Roman" w:hAnsi="Times New Roman"/>
          <w:b/>
          <w:sz w:val="22"/>
          <w:szCs w:val="22"/>
          <w:lang w:val="en-GB"/>
        </w:rPr>
        <w:t>Column</w:t>
      </w:r>
      <w:r w:rsidR="007E53F9" w:rsidRPr="00F12A7F">
        <w:rPr>
          <w:rFonts w:ascii="Times New Roman" w:hAnsi="Times New Roman"/>
          <w:b/>
          <w:sz w:val="22"/>
          <w:szCs w:val="22"/>
          <w:lang w:val="en-GB"/>
        </w:rPr>
        <w:t>s</w:t>
      </w:r>
      <w:r w:rsidRPr="00F12A7F">
        <w:rPr>
          <w:rFonts w:ascii="Times New Roman" w:hAnsi="Times New Roman"/>
          <w:b/>
          <w:sz w:val="22"/>
          <w:szCs w:val="22"/>
          <w:lang w:val="en-GB"/>
        </w:rPr>
        <w:t xml:space="preserve"> 3-4 should be completed by the tenderer</w:t>
      </w:r>
    </w:p>
    <w:p w14:paraId="4B7EB421" w14:textId="77777777" w:rsidR="004D2FD8" w:rsidRPr="00F12A7F" w:rsidRDefault="00301346" w:rsidP="00301346">
      <w:pPr>
        <w:spacing w:before="0"/>
        <w:rPr>
          <w:rFonts w:ascii="Times New Roman" w:hAnsi="Times New Roman"/>
          <w:b/>
          <w:sz w:val="22"/>
          <w:szCs w:val="22"/>
          <w:lang w:val="en-GB"/>
        </w:rPr>
      </w:pPr>
      <w:r w:rsidRPr="00F12A7F">
        <w:rPr>
          <w:rFonts w:ascii="Times New Roman" w:hAnsi="Times New Roman"/>
          <w:b/>
          <w:sz w:val="22"/>
          <w:szCs w:val="22"/>
          <w:lang w:val="en-GB"/>
        </w:rPr>
        <w:t xml:space="preserve">Column 5 is reserved for the evaluation committee </w:t>
      </w:r>
    </w:p>
    <w:p w14:paraId="56D126C3" w14:textId="77777777" w:rsidR="00EB4039" w:rsidRPr="00F12A7F" w:rsidRDefault="00EB4039" w:rsidP="00EB4039">
      <w:pPr>
        <w:ind w:left="567" w:hanging="567"/>
        <w:rPr>
          <w:rFonts w:ascii="Times New Roman" w:hAnsi="Times New Roman"/>
          <w:sz w:val="22"/>
          <w:szCs w:val="22"/>
          <w:lang w:val="en-GB"/>
        </w:rPr>
      </w:pPr>
      <w:r w:rsidRPr="00F12A7F">
        <w:rPr>
          <w:rFonts w:ascii="Times New Roman" w:hAnsi="Times New Roman"/>
          <w:sz w:val="22"/>
          <w:szCs w:val="22"/>
          <w:lang w:val="en-GB"/>
        </w:rPr>
        <w:t xml:space="preserve">Annex III - the </w:t>
      </w:r>
      <w:r w:rsidR="00F30B06" w:rsidRPr="00F12A7F">
        <w:rPr>
          <w:rFonts w:ascii="Times New Roman" w:hAnsi="Times New Roman"/>
          <w:sz w:val="22"/>
          <w:szCs w:val="22"/>
          <w:lang w:val="en-GB"/>
        </w:rPr>
        <w:t>c</w:t>
      </w:r>
      <w:r w:rsidRPr="00F12A7F">
        <w:rPr>
          <w:rFonts w:ascii="Times New Roman" w:hAnsi="Times New Roman"/>
          <w:sz w:val="22"/>
          <w:szCs w:val="22"/>
          <w:lang w:val="en-GB"/>
        </w:rPr>
        <w:t>ontractor's technical offer</w:t>
      </w:r>
    </w:p>
    <w:p w14:paraId="30C8D956" w14:textId="77777777" w:rsidR="00EB4039" w:rsidRPr="00F12A7F" w:rsidRDefault="00EB4039" w:rsidP="00EB4039">
      <w:pPr>
        <w:ind w:left="567" w:hanging="567"/>
        <w:rPr>
          <w:rFonts w:ascii="Times New Roman" w:hAnsi="Times New Roman"/>
          <w:sz w:val="22"/>
          <w:szCs w:val="22"/>
          <w:lang w:val="en-GB"/>
        </w:rPr>
      </w:pPr>
      <w:r w:rsidRPr="00F12A7F">
        <w:rPr>
          <w:rFonts w:ascii="Times New Roman" w:hAnsi="Times New Roman"/>
          <w:sz w:val="22"/>
          <w:szCs w:val="22"/>
          <w:lang w:val="en-GB"/>
        </w:rPr>
        <w:t xml:space="preserve">The tenderers are requested to complete the template on the next pages: </w:t>
      </w:r>
    </w:p>
    <w:p w14:paraId="2446918F" w14:textId="77777777" w:rsidR="00EB4039" w:rsidRPr="00F12A7F" w:rsidRDefault="000F3878" w:rsidP="00EB4039">
      <w:pPr>
        <w:numPr>
          <w:ilvl w:val="0"/>
          <w:numId w:val="35"/>
        </w:numPr>
        <w:spacing w:before="0" w:after="0"/>
        <w:jc w:val="both"/>
        <w:rPr>
          <w:rFonts w:ascii="Times New Roman" w:hAnsi="Times New Roman"/>
          <w:sz w:val="22"/>
          <w:szCs w:val="22"/>
          <w:lang w:val="en-GB"/>
        </w:rPr>
      </w:pPr>
      <w:r w:rsidRPr="00F12A7F">
        <w:rPr>
          <w:rFonts w:ascii="Times New Roman" w:hAnsi="Times New Roman"/>
          <w:sz w:val="22"/>
          <w:szCs w:val="22"/>
          <w:lang w:val="en-GB"/>
        </w:rPr>
        <w:t>C</w:t>
      </w:r>
      <w:r w:rsidR="00EB4039" w:rsidRPr="00F12A7F">
        <w:rPr>
          <w:rFonts w:ascii="Times New Roman" w:hAnsi="Times New Roman"/>
          <w:sz w:val="22"/>
          <w:szCs w:val="22"/>
          <w:lang w:val="en-GB"/>
        </w:rPr>
        <w:t xml:space="preserve">olumn </w:t>
      </w:r>
      <w:r w:rsidRPr="00F12A7F">
        <w:rPr>
          <w:rFonts w:ascii="Times New Roman" w:hAnsi="Times New Roman"/>
          <w:sz w:val="22"/>
          <w:szCs w:val="22"/>
          <w:lang w:val="en-GB"/>
        </w:rPr>
        <w:t xml:space="preserve">2 is completed by the </w:t>
      </w:r>
      <w:r w:rsidR="00F30B06" w:rsidRPr="00F12A7F">
        <w:rPr>
          <w:rFonts w:ascii="Times New Roman" w:hAnsi="Times New Roman"/>
          <w:sz w:val="22"/>
          <w:szCs w:val="22"/>
          <w:lang w:val="en-GB"/>
        </w:rPr>
        <w:t>c</w:t>
      </w:r>
      <w:r w:rsidRPr="00F12A7F">
        <w:rPr>
          <w:rFonts w:ascii="Times New Roman" w:hAnsi="Times New Roman"/>
          <w:sz w:val="22"/>
          <w:szCs w:val="22"/>
          <w:lang w:val="en-GB"/>
        </w:rPr>
        <w:t xml:space="preserve">ontracting </w:t>
      </w:r>
      <w:r w:rsidR="00F30B06" w:rsidRPr="00F12A7F">
        <w:rPr>
          <w:rFonts w:ascii="Times New Roman" w:hAnsi="Times New Roman"/>
          <w:sz w:val="22"/>
          <w:szCs w:val="22"/>
          <w:lang w:val="en-GB"/>
        </w:rPr>
        <w:t>a</w:t>
      </w:r>
      <w:r w:rsidRPr="00F12A7F">
        <w:rPr>
          <w:rFonts w:ascii="Times New Roman" w:hAnsi="Times New Roman"/>
          <w:sz w:val="22"/>
          <w:szCs w:val="22"/>
          <w:lang w:val="en-GB"/>
        </w:rPr>
        <w:t xml:space="preserve">uthority </w:t>
      </w:r>
      <w:r w:rsidR="00EB4039" w:rsidRPr="00F12A7F">
        <w:rPr>
          <w:rFonts w:ascii="Times New Roman" w:hAnsi="Times New Roman"/>
          <w:sz w:val="22"/>
          <w:szCs w:val="22"/>
          <w:lang w:val="en-GB"/>
        </w:rPr>
        <w:t>shows the required specifications</w:t>
      </w:r>
      <w:r w:rsidRPr="00F12A7F">
        <w:rPr>
          <w:rFonts w:ascii="Times New Roman" w:hAnsi="Times New Roman"/>
          <w:sz w:val="22"/>
          <w:szCs w:val="22"/>
          <w:lang w:val="en-GB"/>
        </w:rPr>
        <w:t xml:space="preserve"> (not to be modified by the tenderer)</w:t>
      </w:r>
      <w:r w:rsidR="00EB4039" w:rsidRPr="00F12A7F">
        <w:rPr>
          <w:rFonts w:ascii="Times New Roman" w:hAnsi="Times New Roman"/>
          <w:sz w:val="22"/>
          <w:szCs w:val="22"/>
          <w:lang w:val="en-GB"/>
        </w:rPr>
        <w:t xml:space="preserve">, </w:t>
      </w:r>
    </w:p>
    <w:p w14:paraId="424AE235" w14:textId="77777777" w:rsidR="00EB4039" w:rsidRPr="00F12A7F" w:rsidRDefault="000F3878" w:rsidP="00EB4039">
      <w:pPr>
        <w:numPr>
          <w:ilvl w:val="0"/>
          <w:numId w:val="35"/>
        </w:numPr>
        <w:spacing w:before="0" w:after="0"/>
        <w:jc w:val="both"/>
        <w:rPr>
          <w:rFonts w:ascii="Times New Roman" w:hAnsi="Times New Roman"/>
          <w:sz w:val="22"/>
          <w:szCs w:val="22"/>
          <w:lang w:val="en-GB"/>
        </w:rPr>
      </w:pPr>
      <w:r w:rsidRPr="00F12A7F">
        <w:rPr>
          <w:rFonts w:ascii="Times New Roman" w:hAnsi="Times New Roman"/>
          <w:sz w:val="22"/>
          <w:szCs w:val="22"/>
          <w:lang w:val="en-GB"/>
        </w:rPr>
        <w:t>Column 3</w:t>
      </w:r>
      <w:r w:rsidR="00EB4039" w:rsidRPr="00F12A7F">
        <w:rPr>
          <w:rFonts w:ascii="Times New Roman" w:hAnsi="Times New Roman"/>
          <w:sz w:val="22"/>
          <w:szCs w:val="22"/>
          <w:lang w:val="en-GB"/>
        </w:rPr>
        <w:t xml:space="preserve"> is to be filled in by the tenderer and must detail what is offered (for example the words </w:t>
      </w:r>
      <w:r w:rsidR="00F30B06" w:rsidRPr="00F12A7F">
        <w:rPr>
          <w:rFonts w:ascii="Times New Roman" w:hAnsi="Times New Roman"/>
          <w:sz w:val="22"/>
          <w:szCs w:val="22"/>
          <w:lang w:val="en-GB"/>
        </w:rPr>
        <w:t>‘</w:t>
      </w:r>
      <w:r w:rsidR="00EB4039" w:rsidRPr="00F12A7F">
        <w:rPr>
          <w:rFonts w:ascii="Times New Roman" w:hAnsi="Times New Roman"/>
          <w:sz w:val="22"/>
          <w:szCs w:val="22"/>
          <w:lang w:val="en-GB"/>
        </w:rPr>
        <w:t>compliant</w:t>
      </w:r>
      <w:r w:rsidR="00F30B06" w:rsidRPr="00F12A7F">
        <w:rPr>
          <w:rFonts w:ascii="Times New Roman" w:hAnsi="Times New Roman"/>
          <w:sz w:val="22"/>
          <w:szCs w:val="22"/>
          <w:lang w:val="en-GB"/>
        </w:rPr>
        <w:t>’</w:t>
      </w:r>
      <w:r w:rsidR="00EB4039" w:rsidRPr="00F12A7F">
        <w:rPr>
          <w:rFonts w:ascii="Times New Roman" w:hAnsi="Times New Roman"/>
          <w:sz w:val="22"/>
          <w:szCs w:val="22"/>
          <w:lang w:val="en-GB"/>
        </w:rPr>
        <w:t xml:space="preserve"> or </w:t>
      </w:r>
      <w:r w:rsidR="00F30B06" w:rsidRPr="00F12A7F">
        <w:rPr>
          <w:rFonts w:ascii="Times New Roman" w:hAnsi="Times New Roman"/>
          <w:sz w:val="22"/>
          <w:szCs w:val="22"/>
          <w:lang w:val="en-GB"/>
        </w:rPr>
        <w:t>‘</w:t>
      </w:r>
      <w:r w:rsidR="00EB4039" w:rsidRPr="00F12A7F">
        <w:rPr>
          <w:rFonts w:ascii="Times New Roman" w:hAnsi="Times New Roman"/>
          <w:sz w:val="22"/>
          <w:szCs w:val="22"/>
          <w:lang w:val="en-GB"/>
        </w:rPr>
        <w:t>yes</w:t>
      </w:r>
      <w:r w:rsidR="00F30B06" w:rsidRPr="00F12A7F">
        <w:rPr>
          <w:rFonts w:ascii="Times New Roman" w:hAnsi="Times New Roman"/>
          <w:sz w:val="22"/>
          <w:szCs w:val="22"/>
          <w:lang w:val="en-GB"/>
        </w:rPr>
        <w:t>’</w:t>
      </w:r>
      <w:r w:rsidR="00EB4039" w:rsidRPr="00F12A7F">
        <w:rPr>
          <w:rFonts w:ascii="Times New Roman" w:hAnsi="Times New Roman"/>
          <w:sz w:val="22"/>
          <w:szCs w:val="22"/>
          <w:lang w:val="en-GB"/>
        </w:rPr>
        <w:t xml:space="preserve"> are not sufficient)</w:t>
      </w:r>
      <w:r w:rsidR="00E656F6" w:rsidRPr="00F12A7F">
        <w:rPr>
          <w:rFonts w:ascii="Times New Roman" w:hAnsi="Times New Roman"/>
          <w:sz w:val="22"/>
          <w:szCs w:val="22"/>
          <w:lang w:val="en-GB"/>
        </w:rPr>
        <w:t xml:space="preserve"> </w:t>
      </w:r>
      <w:r w:rsidR="00EB4039" w:rsidRPr="00F12A7F">
        <w:rPr>
          <w:rFonts w:ascii="Times New Roman" w:hAnsi="Times New Roman"/>
          <w:sz w:val="22"/>
          <w:szCs w:val="22"/>
          <w:lang w:val="en-GB"/>
        </w:rPr>
        <w:t xml:space="preserve"> </w:t>
      </w:r>
    </w:p>
    <w:p w14:paraId="4DD4DB20" w14:textId="77777777" w:rsidR="00EB4039" w:rsidRPr="00F12A7F" w:rsidRDefault="000F3878" w:rsidP="00EB4039">
      <w:pPr>
        <w:numPr>
          <w:ilvl w:val="0"/>
          <w:numId w:val="35"/>
        </w:numPr>
        <w:spacing w:before="0" w:after="0"/>
        <w:jc w:val="both"/>
        <w:rPr>
          <w:rFonts w:ascii="Times New Roman" w:hAnsi="Times New Roman"/>
          <w:sz w:val="22"/>
          <w:szCs w:val="22"/>
          <w:lang w:val="en-GB"/>
        </w:rPr>
      </w:pPr>
      <w:r w:rsidRPr="00F12A7F">
        <w:rPr>
          <w:rFonts w:ascii="Times New Roman" w:hAnsi="Times New Roman"/>
          <w:sz w:val="22"/>
          <w:szCs w:val="22"/>
          <w:lang w:val="en-GB"/>
        </w:rPr>
        <w:t>Column 4</w:t>
      </w:r>
      <w:r w:rsidR="00EB4039" w:rsidRPr="00F12A7F">
        <w:rPr>
          <w:rFonts w:ascii="Times New Roman" w:hAnsi="Times New Roman"/>
          <w:sz w:val="22"/>
          <w:szCs w:val="22"/>
          <w:lang w:val="en-GB"/>
        </w:rPr>
        <w:t xml:space="preserve"> allows the tenderer to make comments on</w:t>
      </w:r>
      <w:r w:rsidR="00E656F6" w:rsidRPr="00F12A7F">
        <w:rPr>
          <w:rFonts w:ascii="Times New Roman" w:hAnsi="Times New Roman"/>
          <w:sz w:val="22"/>
          <w:szCs w:val="22"/>
          <w:lang w:val="en-GB"/>
        </w:rPr>
        <w:t xml:space="preserve"> </w:t>
      </w:r>
      <w:r w:rsidR="0078178B" w:rsidRPr="00F12A7F">
        <w:rPr>
          <w:rFonts w:ascii="Times New Roman" w:hAnsi="Times New Roman"/>
          <w:sz w:val="22"/>
          <w:szCs w:val="22"/>
          <w:lang w:val="en-GB"/>
        </w:rPr>
        <w:t xml:space="preserve">its </w:t>
      </w:r>
      <w:r w:rsidR="00EB4039" w:rsidRPr="00F12A7F">
        <w:rPr>
          <w:rFonts w:ascii="Times New Roman" w:hAnsi="Times New Roman"/>
          <w:sz w:val="22"/>
          <w:szCs w:val="22"/>
          <w:lang w:val="en-GB"/>
        </w:rPr>
        <w:t>proposed supply and to make eventual references to the documentation</w:t>
      </w:r>
    </w:p>
    <w:p w14:paraId="79E74C96" w14:textId="77777777" w:rsidR="00EB4039" w:rsidRPr="00F12A7F" w:rsidRDefault="00EB4039" w:rsidP="00EB4039">
      <w:pPr>
        <w:jc w:val="both"/>
        <w:rPr>
          <w:rFonts w:ascii="Times New Roman" w:hAnsi="Times New Roman"/>
          <w:sz w:val="22"/>
          <w:szCs w:val="22"/>
          <w:lang w:val="en-GB"/>
        </w:rPr>
      </w:pPr>
      <w:r w:rsidRPr="00F12A7F">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39722143" w14:textId="1905DCCB" w:rsidR="005C4176" w:rsidRPr="00F12A7F" w:rsidRDefault="00EB4039" w:rsidP="00EB4039">
      <w:pPr>
        <w:ind w:left="567" w:hanging="567"/>
        <w:jc w:val="both"/>
        <w:rPr>
          <w:rFonts w:ascii="Times New Roman" w:hAnsi="Times New Roman"/>
          <w:sz w:val="22"/>
          <w:szCs w:val="22"/>
          <w:lang w:val="en-GB"/>
        </w:rPr>
      </w:pPr>
      <w:r w:rsidRPr="00F12A7F">
        <w:rPr>
          <w:rFonts w:ascii="Times New Roman" w:hAnsi="Times New Roman"/>
          <w:sz w:val="22"/>
          <w:szCs w:val="22"/>
          <w:lang w:val="en-GB"/>
        </w:rPr>
        <w:t>The offer must be clear enough to allow the evaluators to make an easy comparison between the requested specifications and the offered</w:t>
      </w:r>
      <w:r w:rsidRPr="00F12A7F">
        <w:rPr>
          <w:rFonts w:ascii="Times New Roman" w:hAnsi="Times New Roman"/>
          <w:b/>
          <w:sz w:val="22"/>
          <w:szCs w:val="22"/>
          <w:lang w:val="en-GB"/>
        </w:rPr>
        <w:t xml:space="preserve"> </w:t>
      </w:r>
      <w:r w:rsidRPr="00F12A7F">
        <w:rPr>
          <w:rFonts w:ascii="Times New Roman" w:hAnsi="Times New Roman"/>
          <w:sz w:val="22"/>
          <w:szCs w:val="22"/>
          <w:lang w:val="en-GB"/>
        </w:rPr>
        <w:t>specifications.</w:t>
      </w:r>
    </w:p>
    <w:p w14:paraId="6DBC8FB4" w14:textId="03FA01BB" w:rsidR="005E653E" w:rsidRPr="00A23787" w:rsidRDefault="006A3ECB" w:rsidP="00A23787">
      <w:pPr>
        <w:pStyle w:val="ListeParagraf"/>
        <w:widowControl w:val="0"/>
        <w:numPr>
          <w:ilvl w:val="0"/>
          <w:numId w:val="49"/>
        </w:numPr>
        <w:pBdr>
          <w:top w:val="nil"/>
          <w:left w:val="nil"/>
          <w:bottom w:val="nil"/>
          <w:right w:val="nil"/>
          <w:between w:val="nil"/>
          <w:bar w:val="nil"/>
        </w:pBdr>
        <w:spacing w:after="0"/>
        <w:ind w:right="115"/>
        <w:jc w:val="both"/>
        <w:rPr>
          <w:rFonts w:ascii="Times New Roman" w:hAnsi="Times New Roman"/>
          <w:b/>
          <w:bCs/>
          <w:color w:val="000000" w:themeColor="text1"/>
        </w:rPr>
      </w:pPr>
      <w:r w:rsidRPr="00A23787">
        <w:rPr>
          <w:rFonts w:ascii="Times New Roman" w:hAnsi="Times New Roman"/>
          <w:b/>
          <w:bCs/>
          <w:color w:val="000000" w:themeColor="text1"/>
        </w:rPr>
        <w:t>PURPOSE AND SCOPE</w:t>
      </w:r>
    </w:p>
    <w:p w14:paraId="61C8F893" w14:textId="4BD3E482" w:rsidR="00D436BE" w:rsidRDefault="00D436BE" w:rsidP="00D436BE">
      <w:pPr>
        <w:ind w:left="851" w:right="115"/>
        <w:jc w:val="both"/>
        <w:rPr>
          <w:rFonts w:ascii="Times New Roman" w:hAnsi="Times New Roman"/>
          <w:bCs/>
          <w:sz w:val="22"/>
          <w:szCs w:val="22"/>
        </w:rPr>
      </w:pPr>
      <w:r>
        <w:rPr>
          <w:rFonts w:ascii="Times New Roman" w:hAnsi="Times New Roman"/>
          <w:bCs/>
          <w:sz w:val="22"/>
          <w:szCs w:val="22"/>
        </w:rPr>
        <w:t>The purpose is to determine the conditions for the supply procurement of</w:t>
      </w:r>
      <w:r w:rsidR="00C86F78">
        <w:rPr>
          <w:rFonts w:ascii="Times New Roman" w:hAnsi="Times New Roman"/>
          <w:bCs/>
          <w:sz w:val="22"/>
          <w:szCs w:val="22"/>
        </w:rPr>
        <w:t xml:space="preserve"> </w:t>
      </w:r>
      <w:r w:rsidR="005E653E" w:rsidRPr="00F12A7F">
        <w:rPr>
          <w:rFonts w:ascii="Times New Roman" w:hAnsi="Times New Roman"/>
          <w:bCs/>
          <w:sz w:val="22"/>
          <w:szCs w:val="22"/>
        </w:rPr>
        <w:t>“</w:t>
      </w:r>
      <w:r w:rsidRPr="00D436BE">
        <w:rPr>
          <w:rFonts w:ascii="Times New Roman" w:hAnsi="Times New Roman"/>
          <w:bCs/>
          <w:sz w:val="22"/>
          <w:szCs w:val="22"/>
        </w:rPr>
        <w:t>500 Desktop Computers, Peripheral Units and 500 Printers</w:t>
      </w:r>
      <w:r w:rsidR="005E653E" w:rsidRPr="00F12A7F">
        <w:rPr>
          <w:rFonts w:ascii="Times New Roman" w:hAnsi="Times New Roman"/>
          <w:bCs/>
          <w:sz w:val="22"/>
          <w:szCs w:val="22"/>
        </w:rPr>
        <w:t>”</w:t>
      </w:r>
      <w:r>
        <w:rPr>
          <w:rFonts w:ascii="Times New Roman" w:hAnsi="Times New Roman"/>
          <w:bCs/>
          <w:sz w:val="22"/>
          <w:szCs w:val="22"/>
        </w:rPr>
        <w:t xml:space="preserve"> within the scope of the </w:t>
      </w:r>
      <w:r w:rsidRPr="00D436BE">
        <w:rPr>
          <w:rFonts w:ascii="Times New Roman" w:hAnsi="Times New Roman"/>
          <w:bCs/>
          <w:sz w:val="22"/>
          <w:szCs w:val="22"/>
        </w:rPr>
        <w:t>Social Safety Net (SSN) Programme</w:t>
      </w:r>
      <w:r>
        <w:rPr>
          <w:rFonts w:ascii="Times New Roman" w:hAnsi="Times New Roman"/>
          <w:bCs/>
          <w:sz w:val="22"/>
          <w:szCs w:val="22"/>
        </w:rPr>
        <w:t xml:space="preserve"> and</w:t>
      </w:r>
      <w:r w:rsidR="005E653E" w:rsidRPr="00F12A7F">
        <w:rPr>
          <w:rFonts w:ascii="Times New Roman" w:hAnsi="Times New Roman"/>
          <w:bCs/>
          <w:sz w:val="22"/>
          <w:szCs w:val="22"/>
        </w:rPr>
        <w:t xml:space="preserve"> “</w:t>
      </w:r>
      <w:r w:rsidRPr="00D436BE">
        <w:rPr>
          <w:rFonts w:ascii="Times New Roman" w:hAnsi="Times New Roman"/>
          <w:bCs/>
          <w:sz w:val="22"/>
          <w:szCs w:val="22"/>
        </w:rPr>
        <w:t>500 Desktop Computers and Peripheral Units</w:t>
      </w:r>
      <w:r w:rsidR="005E653E" w:rsidRPr="00F12A7F">
        <w:rPr>
          <w:rFonts w:ascii="Times New Roman" w:hAnsi="Times New Roman"/>
          <w:bCs/>
          <w:sz w:val="22"/>
          <w:szCs w:val="22"/>
        </w:rPr>
        <w:t>”</w:t>
      </w:r>
      <w:r>
        <w:rPr>
          <w:rFonts w:ascii="Times New Roman" w:hAnsi="Times New Roman"/>
          <w:bCs/>
          <w:sz w:val="22"/>
          <w:szCs w:val="22"/>
        </w:rPr>
        <w:t xml:space="preserve"> within the scope of the </w:t>
      </w:r>
      <w:r w:rsidRPr="00D436BE">
        <w:rPr>
          <w:rFonts w:ascii="Times New Roman" w:hAnsi="Times New Roman"/>
          <w:bCs/>
          <w:sz w:val="22"/>
          <w:szCs w:val="22"/>
        </w:rPr>
        <w:t xml:space="preserve">Conditional Cash Transfer </w:t>
      </w:r>
      <w:r w:rsidR="000A108B">
        <w:rPr>
          <w:rFonts w:ascii="Times New Roman" w:hAnsi="Times New Roman"/>
          <w:bCs/>
          <w:sz w:val="22"/>
          <w:szCs w:val="22"/>
        </w:rPr>
        <w:t>f</w:t>
      </w:r>
      <w:r w:rsidRPr="00D436BE">
        <w:rPr>
          <w:rFonts w:ascii="Times New Roman" w:hAnsi="Times New Roman"/>
          <w:bCs/>
          <w:sz w:val="22"/>
          <w:szCs w:val="22"/>
        </w:rPr>
        <w:t>or Education (CCTE) Project</w:t>
      </w:r>
      <w:r>
        <w:rPr>
          <w:rFonts w:ascii="Times New Roman" w:hAnsi="Times New Roman"/>
          <w:bCs/>
          <w:sz w:val="22"/>
          <w:szCs w:val="22"/>
        </w:rPr>
        <w:t>.</w:t>
      </w:r>
    </w:p>
    <w:p w14:paraId="10A9B0B1" w14:textId="32CF57DD" w:rsidR="005E653E" w:rsidRPr="00A23787" w:rsidRDefault="00DF1A87" w:rsidP="00A23787">
      <w:pPr>
        <w:pStyle w:val="ListeParagraf"/>
        <w:numPr>
          <w:ilvl w:val="0"/>
          <w:numId w:val="49"/>
        </w:numPr>
        <w:ind w:right="115"/>
        <w:jc w:val="both"/>
        <w:rPr>
          <w:rFonts w:ascii="Times New Roman" w:hAnsi="Times New Roman"/>
          <w:b/>
          <w:bCs/>
          <w:color w:val="000000" w:themeColor="text1"/>
        </w:rPr>
      </w:pPr>
      <w:r w:rsidRPr="00A23787">
        <w:rPr>
          <w:rFonts w:ascii="Times New Roman" w:hAnsi="Times New Roman"/>
          <w:b/>
          <w:bCs/>
          <w:color w:val="000000" w:themeColor="text1"/>
        </w:rPr>
        <w:t>DEFINITIONS</w:t>
      </w:r>
      <w:r w:rsidR="00B52302" w:rsidRPr="00A23787">
        <w:rPr>
          <w:rFonts w:ascii="Times New Roman" w:hAnsi="Times New Roman"/>
          <w:b/>
          <w:bCs/>
          <w:color w:val="000000" w:themeColor="text1"/>
        </w:rPr>
        <w:t xml:space="preserve"> AND ABBREVIATIONS</w:t>
      </w:r>
    </w:p>
    <w:p w14:paraId="35D8ACC6" w14:textId="77777777" w:rsidR="005C7845" w:rsidRPr="005C7845" w:rsidRDefault="005C7845" w:rsidP="005C7845">
      <w:pPr>
        <w:pStyle w:val="ListeParagraf"/>
        <w:widowControl w:val="0"/>
        <w:pBdr>
          <w:top w:val="nil"/>
          <w:left w:val="nil"/>
          <w:bottom w:val="nil"/>
          <w:right w:val="nil"/>
          <w:between w:val="nil"/>
          <w:bar w:val="nil"/>
        </w:pBdr>
        <w:tabs>
          <w:tab w:val="left" w:pos="480"/>
        </w:tabs>
        <w:spacing w:after="0"/>
        <w:ind w:right="114"/>
        <w:jc w:val="both"/>
        <w:rPr>
          <w:rFonts w:ascii="Times New Roman" w:hAnsi="Times New Roman"/>
          <w:color w:val="000000" w:themeColor="text1"/>
        </w:rPr>
      </w:pPr>
      <w:r w:rsidRPr="005C7845">
        <w:rPr>
          <w:rFonts w:ascii="Times New Roman" w:hAnsi="Times New Roman"/>
          <w:color w:val="000000" w:themeColor="text1"/>
        </w:rPr>
        <w:t xml:space="preserve">a) </w:t>
      </w:r>
      <w:r w:rsidRPr="009A1B21">
        <w:rPr>
          <w:rFonts w:ascii="Times New Roman" w:hAnsi="Times New Roman"/>
          <w:b/>
          <w:color w:val="000000" w:themeColor="text1"/>
        </w:rPr>
        <w:t>Documentation:</w:t>
      </w:r>
      <w:r w:rsidRPr="005C7845">
        <w:rPr>
          <w:rFonts w:ascii="Times New Roman" w:hAnsi="Times New Roman"/>
          <w:color w:val="000000" w:themeColor="text1"/>
        </w:rPr>
        <w:t xml:space="preserve"> This includes all hardware and software information pertaining to the IT products to be procured under these specifications; it also includes all manuals, technical publications, books, notes, drawings, diagrams, plans, prospectuses, brochures, and software necessary for their use, operation, and maintenance.</w:t>
      </w:r>
    </w:p>
    <w:p w14:paraId="5468E8BE" w14:textId="77777777" w:rsidR="005C7845" w:rsidRPr="005C7845" w:rsidRDefault="005C7845" w:rsidP="005C7845">
      <w:pPr>
        <w:pStyle w:val="ListeParagraf"/>
        <w:widowControl w:val="0"/>
        <w:pBdr>
          <w:top w:val="nil"/>
          <w:left w:val="nil"/>
          <w:bottom w:val="nil"/>
          <w:right w:val="nil"/>
          <w:between w:val="nil"/>
          <w:bar w:val="nil"/>
        </w:pBdr>
        <w:tabs>
          <w:tab w:val="left" w:pos="480"/>
        </w:tabs>
        <w:spacing w:after="0"/>
        <w:ind w:right="114"/>
        <w:jc w:val="both"/>
        <w:rPr>
          <w:rFonts w:ascii="Times New Roman" w:hAnsi="Times New Roman"/>
          <w:color w:val="000000" w:themeColor="text1"/>
        </w:rPr>
      </w:pPr>
      <w:r w:rsidRPr="005C7845">
        <w:rPr>
          <w:rFonts w:ascii="Times New Roman" w:hAnsi="Times New Roman"/>
          <w:color w:val="000000" w:themeColor="text1"/>
        </w:rPr>
        <w:t xml:space="preserve">b)    </w:t>
      </w:r>
      <w:r w:rsidRPr="009A1B21">
        <w:rPr>
          <w:rFonts w:ascii="Times New Roman" w:hAnsi="Times New Roman"/>
          <w:b/>
          <w:color w:val="000000" w:themeColor="text1"/>
        </w:rPr>
        <w:t>Company/Bidder/Contractor:</w:t>
      </w:r>
      <w:r w:rsidRPr="005C7845">
        <w:rPr>
          <w:rFonts w:ascii="Times New Roman" w:hAnsi="Times New Roman"/>
          <w:color w:val="000000" w:themeColor="text1"/>
        </w:rPr>
        <w:t xml:space="preserve"> The natural or legal person to whom the work will be awarded.</w:t>
      </w:r>
    </w:p>
    <w:p w14:paraId="0F3AB15E" w14:textId="5DB68DAD" w:rsidR="005E653E" w:rsidRPr="005C7845" w:rsidRDefault="005C7845" w:rsidP="005C7845">
      <w:pPr>
        <w:pStyle w:val="ListeParagraf"/>
        <w:widowControl w:val="0"/>
        <w:pBdr>
          <w:top w:val="nil"/>
          <w:left w:val="nil"/>
          <w:bottom w:val="nil"/>
          <w:right w:val="nil"/>
          <w:between w:val="nil"/>
          <w:bar w:val="nil"/>
        </w:pBdr>
        <w:tabs>
          <w:tab w:val="left" w:pos="480"/>
        </w:tabs>
        <w:spacing w:after="0"/>
        <w:ind w:right="114"/>
        <w:jc w:val="both"/>
        <w:rPr>
          <w:rFonts w:ascii="Times New Roman" w:hAnsi="Times New Roman"/>
          <w:color w:val="000000" w:themeColor="text1"/>
        </w:rPr>
      </w:pPr>
      <w:r w:rsidRPr="005C7845">
        <w:rPr>
          <w:rFonts w:ascii="Times New Roman" w:hAnsi="Times New Roman"/>
          <w:color w:val="000000" w:themeColor="text1"/>
        </w:rPr>
        <w:t xml:space="preserve">c)    </w:t>
      </w:r>
      <w:r w:rsidRPr="009A1B21">
        <w:rPr>
          <w:rFonts w:ascii="Times New Roman" w:hAnsi="Times New Roman"/>
          <w:b/>
          <w:color w:val="000000" w:themeColor="text1"/>
        </w:rPr>
        <w:t>User/Administration/Institution:</w:t>
      </w:r>
      <w:r w:rsidRPr="005C7845">
        <w:rPr>
          <w:rFonts w:ascii="Times New Roman" w:hAnsi="Times New Roman"/>
          <w:color w:val="000000" w:themeColor="text1"/>
        </w:rPr>
        <w:t xml:space="preserve"> MINISTRY OF FAMILY AND SOCIAL SERVICES, General Directorate of Social Assistance, </w:t>
      </w:r>
      <w:r w:rsidR="00244C2D">
        <w:rPr>
          <w:rFonts w:ascii="Times New Roman" w:hAnsi="Times New Roman"/>
          <w:color w:val="000000" w:themeColor="text1"/>
        </w:rPr>
        <w:t xml:space="preserve">Social Safety Net </w:t>
      </w:r>
      <w:r w:rsidR="00244C2D">
        <w:rPr>
          <w:rFonts w:ascii="Times New Roman" w:hAnsi="Times New Roman"/>
          <w:color w:val="000000" w:themeColor="text1"/>
        </w:rPr>
        <w:lastRenderedPageBreak/>
        <w:t xml:space="preserve">(SSN) </w:t>
      </w:r>
      <w:proofErr w:type="spellStart"/>
      <w:r w:rsidR="00244C2D">
        <w:rPr>
          <w:rFonts w:ascii="Times New Roman" w:hAnsi="Times New Roman"/>
          <w:color w:val="000000" w:themeColor="text1"/>
        </w:rPr>
        <w:t>Programme</w:t>
      </w:r>
      <w:proofErr w:type="spellEnd"/>
      <w:r w:rsidRPr="005C7845">
        <w:rPr>
          <w:rFonts w:ascii="Times New Roman" w:hAnsi="Times New Roman"/>
          <w:color w:val="000000" w:themeColor="text1"/>
        </w:rPr>
        <w:t xml:space="preserve">, and Conditional </w:t>
      </w:r>
      <w:r w:rsidR="00244C2D">
        <w:rPr>
          <w:rFonts w:ascii="Times New Roman" w:hAnsi="Times New Roman"/>
          <w:color w:val="000000" w:themeColor="text1"/>
        </w:rPr>
        <w:t xml:space="preserve">Cash Transfer for </w:t>
      </w:r>
      <w:r w:rsidRPr="005C7845">
        <w:rPr>
          <w:rFonts w:ascii="Times New Roman" w:hAnsi="Times New Roman"/>
          <w:color w:val="000000" w:themeColor="text1"/>
        </w:rPr>
        <w:t>Education (</w:t>
      </w:r>
      <w:r w:rsidR="00244C2D">
        <w:rPr>
          <w:rFonts w:ascii="Times New Roman" w:hAnsi="Times New Roman"/>
          <w:color w:val="000000" w:themeColor="text1"/>
        </w:rPr>
        <w:t>CCTE</w:t>
      </w:r>
      <w:r w:rsidRPr="005C7845">
        <w:rPr>
          <w:rFonts w:ascii="Times New Roman" w:hAnsi="Times New Roman"/>
          <w:color w:val="000000" w:themeColor="text1"/>
        </w:rPr>
        <w:t>) Project</w:t>
      </w:r>
    </w:p>
    <w:p w14:paraId="6A5764AD" w14:textId="77777777" w:rsidR="005C7845" w:rsidRPr="005C7845" w:rsidRDefault="005C7845" w:rsidP="005C7845">
      <w:pPr>
        <w:pStyle w:val="ListeParagraf"/>
        <w:widowControl w:val="0"/>
        <w:pBdr>
          <w:top w:val="nil"/>
          <w:left w:val="nil"/>
          <w:bottom w:val="nil"/>
          <w:right w:val="nil"/>
          <w:between w:val="nil"/>
          <w:bar w:val="nil"/>
        </w:pBdr>
        <w:tabs>
          <w:tab w:val="left" w:pos="480"/>
        </w:tabs>
        <w:spacing w:after="0"/>
        <w:ind w:right="114"/>
        <w:jc w:val="both"/>
        <w:rPr>
          <w:rFonts w:ascii="Times New Roman" w:hAnsi="Times New Roman"/>
          <w:b/>
          <w:color w:val="000000" w:themeColor="text1"/>
        </w:rPr>
      </w:pPr>
    </w:p>
    <w:p w14:paraId="59B32A41" w14:textId="33A1BC1B" w:rsidR="005E653E" w:rsidRPr="00A23787" w:rsidRDefault="00EC03AD" w:rsidP="00A23787">
      <w:pPr>
        <w:pStyle w:val="ListeParagraf"/>
        <w:widowControl w:val="0"/>
        <w:numPr>
          <w:ilvl w:val="0"/>
          <w:numId w:val="49"/>
        </w:numPr>
        <w:pBdr>
          <w:top w:val="nil"/>
          <w:left w:val="nil"/>
          <w:bottom w:val="nil"/>
          <w:right w:val="nil"/>
          <w:between w:val="nil"/>
          <w:bar w:val="nil"/>
        </w:pBdr>
        <w:spacing w:after="0"/>
        <w:ind w:right="115"/>
        <w:jc w:val="both"/>
        <w:rPr>
          <w:rFonts w:ascii="Times New Roman" w:hAnsi="Times New Roman"/>
          <w:b/>
          <w:bCs/>
          <w:color w:val="000000" w:themeColor="text1"/>
        </w:rPr>
      </w:pPr>
      <w:r w:rsidRPr="00A23787">
        <w:rPr>
          <w:rFonts w:ascii="Times New Roman" w:hAnsi="Times New Roman"/>
          <w:b/>
          <w:bCs/>
          <w:color w:val="000000" w:themeColor="text1"/>
        </w:rPr>
        <w:t>GENERAL CONDITIONS</w:t>
      </w:r>
    </w:p>
    <w:p w14:paraId="4968E7EA" w14:textId="77777777" w:rsidR="005E653E" w:rsidRPr="00F12A7F" w:rsidRDefault="005E653E" w:rsidP="005E653E">
      <w:pPr>
        <w:pStyle w:val="ListeParagraf"/>
        <w:ind w:left="851" w:right="115" w:hanging="426"/>
        <w:jc w:val="both"/>
        <w:rPr>
          <w:rFonts w:ascii="Times New Roman" w:hAnsi="Times New Roman"/>
          <w:b/>
          <w:bCs/>
          <w:color w:val="000000" w:themeColor="text1"/>
        </w:rPr>
      </w:pPr>
    </w:p>
    <w:p w14:paraId="4EBDA897" w14:textId="77777777"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Devices shall operate on 220 V ± 10% AC, 50 Hz mains voltage. All plugs and cables shall comply with Turkish Standards and shall not require any additional accessories.</w:t>
      </w:r>
    </w:p>
    <w:p w14:paraId="5CF977E7" w14:textId="4D8EC2C2"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 xml:space="preserve">Upon the contractor's request and subject to the </w:t>
      </w:r>
      <w:r w:rsidR="00BB43E4">
        <w:rPr>
          <w:rFonts w:ascii="Times New Roman" w:hAnsi="Times New Roman"/>
          <w:color w:val="000000" w:themeColor="text1"/>
        </w:rPr>
        <w:t>Administration</w:t>
      </w:r>
      <w:r w:rsidRPr="00EF192D">
        <w:rPr>
          <w:rFonts w:ascii="Times New Roman" w:hAnsi="Times New Roman"/>
          <w:color w:val="000000" w:themeColor="text1"/>
        </w:rPr>
        <w:t>'s approval, products with higher specifications than those offered may be supplied.</w:t>
      </w:r>
    </w:p>
    <w:p w14:paraId="6979CAF5" w14:textId="5489D4EE"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Under no circumstances shall the tenderer offer products whose production or manufacturer support has ended (End of Life, End of Support).</w:t>
      </w:r>
    </w:p>
    <w:p w14:paraId="006C0461" w14:textId="61BAB5F9"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All products to be offered shall be original, unused and non-refurbished in their original packaging.</w:t>
      </w:r>
    </w:p>
    <w:p w14:paraId="4AF0BBE1" w14:textId="41D64944"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 xml:space="preserve">The manufacturer shall provide and certify a minimum warranty of 5 (five) years for desktop computers, monitors and printers, and a minimum of 2 (two) years for all other products. Said warranty certificate shall comply with the currently applicable Regulation on Warranty Certificate Implementation Principles. The warranty certificate shall be an original bearing a wet signature and company stamp, or a </w:t>
      </w:r>
      <w:proofErr w:type="spellStart"/>
      <w:r w:rsidRPr="00EF192D">
        <w:rPr>
          <w:rFonts w:ascii="Times New Roman" w:hAnsi="Times New Roman"/>
          <w:color w:val="000000" w:themeColor="text1"/>
        </w:rPr>
        <w:t>notarised</w:t>
      </w:r>
      <w:proofErr w:type="spellEnd"/>
      <w:r w:rsidRPr="00EF192D">
        <w:rPr>
          <w:rFonts w:ascii="Times New Roman" w:hAnsi="Times New Roman"/>
          <w:color w:val="000000" w:themeColor="text1"/>
        </w:rPr>
        <w:t xml:space="preserve"> copy thereof. All costs arising from maintenance, repair, replacement and similar situations during the warranty period, including cargo and transportation expenses, shall be covered by the contractor.</w:t>
      </w:r>
    </w:p>
    <w:p w14:paraId="10647AE3" w14:textId="31113ED2"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The warranty period shall commence upon inspection and acceptance of each individual product and/or hardware group and upon issuance of the invoice.</w:t>
      </w:r>
    </w:p>
    <w:p w14:paraId="79CB14BA" w14:textId="63BD79B8"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The brand, model, type and option specifications of all offered products and hardware shall have been announced by the manufacturer and published on the official website of the manufacturer or the distributor.</w:t>
      </w:r>
    </w:p>
    <w:p w14:paraId="7EE72199" w14:textId="097279C7"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 xml:space="preserve">The manufacturer shall have an office established in </w:t>
      </w:r>
      <w:proofErr w:type="spellStart"/>
      <w:r w:rsidRPr="00EF192D">
        <w:rPr>
          <w:rFonts w:ascii="Times New Roman" w:hAnsi="Times New Roman"/>
          <w:color w:val="000000" w:themeColor="text1"/>
        </w:rPr>
        <w:t>Türkiye</w:t>
      </w:r>
      <w:proofErr w:type="spellEnd"/>
      <w:r w:rsidRPr="00EF192D">
        <w:rPr>
          <w:rFonts w:ascii="Times New Roman" w:hAnsi="Times New Roman"/>
          <w:color w:val="000000" w:themeColor="text1"/>
        </w:rPr>
        <w:t>.</w:t>
      </w:r>
    </w:p>
    <w:p w14:paraId="4751B4CC" w14:textId="4466FBD1"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1560"/>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 xml:space="preserve">The firm offering the product shall be </w:t>
      </w:r>
      <w:proofErr w:type="spellStart"/>
      <w:r w:rsidRPr="00EF192D">
        <w:rPr>
          <w:rFonts w:ascii="Times New Roman" w:hAnsi="Times New Roman"/>
          <w:color w:val="000000" w:themeColor="text1"/>
        </w:rPr>
        <w:t>authorised</w:t>
      </w:r>
      <w:proofErr w:type="spellEnd"/>
      <w:r w:rsidRPr="00EF192D">
        <w:rPr>
          <w:rFonts w:ascii="Times New Roman" w:hAnsi="Times New Roman"/>
          <w:color w:val="000000" w:themeColor="text1"/>
        </w:rPr>
        <w:t xml:space="preserve"> by the manufacturer for sales and service, and the </w:t>
      </w:r>
      <w:proofErr w:type="spellStart"/>
      <w:r w:rsidRPr="00EF192D">
        <w:rPr>
          <w:rFonts w:ascii="Times New Roman" w:hAnsi="Times New Roman"/>
          <w:color w:val="000000" w:themeColor="text1"/>
        </w:rPr>
        <w:t>authorisation</w:t>
      </w:r>
      <w:proofErr w:type="spellEnd"/>
      <w:r w:rsidRPr="00EF192D">
        <w:rPr>
          <w:rFonts w:ascii="Times New Roman" w:hAnsi="Times New Roman"/>
          <w:color w:val="000000" w:themeColor="text1"/>
        </w:rPr>
        <w:t xml:space="preserve"> certificate shall be issued in the name of the institution.</w:t>
      </w:r>
    </w:p>
    <w:p w14:paraId="2F7E9253" w14:textId="2B406799"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All transportation, shipping, insurance, temporary storage responsibilities and any related costs for all materials to be procured and delivered shall be borne by the contractor.</w:t>
      </w:r>
    </w:p>
    <w:p w14:paraId="25C03C3E" w14:textId="123435C8"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All offered products shall be original, unused and shall contain no refurbished parts. Products and parts that are broken, scratched, cracked, have paint defects, are deformed or are otherwise damaged shall not be accepted. In the event of any damage occurring during delivery, repair or modification shall not be accepted; the products shall be replaced with brand new identical units.</w:t>
      </w:r>
    </w:p>
    <w:p w14:paraId="5AD3D1F1" w14:textId="77FFE87C"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All cables, other hardware and driver software necessary for the operation of all offered products shall be provided free of charge by the contractor.</w:t>
      </w:r>
    </w:p>
    <w:p w14:paraId="0B29E5F8" w14:textId="2F86CB0B"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The maximum repair period for defective devices shall be 30 days.</w:t>
      </w:r>
    </w:p>
    <w:p w14:paraId="6167FF48" w14:textId="3C4150DD"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 xml:space="preserve">If a defective product requires replacement, it shall be replaced with an identical unit or, with the </w:t>
      </w:r>
      <w:r w:rsidR="00BB43E4">
        <w:rPr>
          <w:rFonts w:ascii="Times New Roman" w:hAnsi="Times New Roman"/>
          <w:color w:val="000000" w:themeColor="text1"/>
        </w:rPr>
        <w:t>Administration</w:t>
      </w:r>
      <w:r w:rsidRPr="00EF192D">
        <w:rPr>
          <w:rFonts w:ascii="Times New Roman" w:hAnsi="Times New Roman"/>
          <w:color w:val="000000" w:themeColor="text1"/>
        </w:rPr>
        <w:t>'s approval, with a higher model.</w:t>
      </w:r>
    </w:p>
    <w:p w14:paraId="6DB96317" w14:textId="5DFA00B1"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Upon delivery of all products, a list containing the serial numbers of the delivered items shall be submitted to the institution.</w:t>
      </w:r>
    </w:p>
    <w:p w14:paraId="7C1B65CF" w14:textId="3D386277"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Delivery of products to be procured by the contractor to Social Assistance and Solidarity Foundations (</w:t>
      </w:r>
      <w:r>
        <w:rPr>
          <w:rFonts w:ascii="Times New Roman" w:hAnsi="Times New Roman"/>
          <w:color w:val="000000" w:themeColor="text1"/>
        </w:rPr>
        <w:t>SASF</w:t>
      </w:r>
      <w:r w:rsidRPr="00EF192D">
        <w:rPr>
          <w:rFonts w:ascii="Times New Roman" w:hAnsi="Times New Roman"/>
          <w:color w:val="000000" w:themeColor="text1"/>
        </w:rPr>
        <w:t xml:space="preserve">) and Social Service </w:t>
      </w:r>
      <w:proofErr w:type="spellStart"/>
      <w:r w:rsidRPr="00EF192D">
        <w:rPr>
          <w:rFonts w:ascii="Times New Roman" w:hAnsi="Times New Roman"/>
          <w:color w:val="000000" w:themeColor="text1"/>
        </w:rPr>
        <w:t>Centres</w:t>
      </w:r>
      <w:proofErr w:type="spellEnd"/>
      <w:r w:rsidRPr="00EF192D">
        <w:rPr>
          <w:rFonts w:ascii="Times New Roman" w:hAnsi="Times New Roman"/>
          <w:color w:val="000000" w:themeColor="text1"/>
        </w:rPr>
        <w:t xml:space="preserve"> (</w:t>
      </w:r>
      <w:r>
        <w:rPr>
          <w:rFonts w:ascii="Times New Roman" w:hAnsi="Times New Roman"/>
          <w:color w:val="000000" w:themeColor="text1"/>
        </w:rPr>
        <w:t>SSC</w:t>
      </w:r>
      <w:r w:rsidRPr="00EF192D">
        <w:rPr>
          <w:rFonts w:ascii="Times New Roman" w:hAnsi="Times New Roman"/>
          <w:color w:val="000000" w:themeColor="text1"/>
        </w:rPr>
        <w:t>) shall be coordinated through the coordination officer contact list to be provided by the Administration.</w:t>
      </w:r>
    </w:p>
    <w:p w14:paraId="421DAB2A" w14:textId="1E7350F1" w:rsidR="00EF192D" w:rsidRPr="00EF192D"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ind w:right="115"/>
        <w:jc w:val="both"/>
        <w:rPr>
          <w:rFonts w:ascii="Times New Roman" w:hAnsi="Times New Roman"/>
          <w:color w:val="000000" w:themeColor="text1"/>
        </w:rPr>
      </w:pPr>
      <w:r w:rsidRPr="00EF192D">
        <w:rPr>
          <w:rFonts w:ascii="Times New Roman" w:hAnsi="Times New Roman"/>
          <w:color w:val="000000" w:themeColor="text1"/>
        </w:rPr>
        <w:t xml:space="preserve">Tax exemptions apply within the scope of the </w:t>
      </w:r>
      <w:r>
        <w:rPr>
          <w:rFonts w:ascii="Times New Roman" w:hAnsi="Times New Roman"/>
          <w:color w:val="000000" w:themeColor="text1"/>
        </w:rPr>
        <w:t>SSN</w:t>
      </w:r>
      <w:r w:rsidRPr="00EF192D">
        <w:rPr>
          <w:rFonts w:ascii="Times New Roman" w:hAnsi="Times New Roman"/>
          <w:color w:val="000000" w:themeColor="text1"/>
        </w:rPr>
        <w:t xml:space="preserve"> </w:t>
      </w:r>
      <w:proofErr w:type="spellStart"/>
      <w:r w:rsidRPr="00EF192D">
        <w:rPr>
          <w:rFonts w:ascii="Times New Roman" w:hAnsi="Times New Roman"/>
          <w:color w:val="000000" w:themeColor="text1"/>
        </w:rPr>
        <w:t>Programme</w:t>
      </w:r>
      <w:proofErr w:type="spellEnd"/>
      <w:r w:rsidRPr="00EF192D">
        <w:rPr>
          <w:rFonts w:ascii="Times New Roman" w:hAnsi="Times New Roman"/>
          <w:color w:val="000000" w:themeColor="text1"/>
        </w:rPr>
        <w:t xml:space="preserve"> and </w:t>
      </w:r>
      <w:r>
        <w:rPr>
          <w:rFonts w:ascii="Times New Roman" w:hAnsi="Times New Roman"/>
          <w:color w:val="000000" w:themeColor="text1"/>
        </w:rPr>
        <w:t>CCTE</w:t>
      </w:r>
      <w:r w:rsidRPr="00EF192D">
        <w:rPr>
          <w:rFonts w:ascii="Times New Roman" w:hAnsi="Times New Roman"/>
          <w:color w:val="000000" w:themeColor="text1"/>
        </w:rPr>
        <w:t xml:space="preserve"> Project; accordingly, </w:t>
      </w:r>
      <w:r w:rsidRPr="004419AA">
        <w:rPr>
          <w:rFonts w:ascii="Times New Roman" w:hAnsi="Times New Roman"/>
          <w:b/>
          <w:color w:val="000000" w:themeColor="text1"/>
          <w:u w:val="single"/>
        </w:rPr>
        <w:t>VAT and SCT shall not be paid</w:t>
      </w:r>
      <w:r w:rsidRPr="00EF192D">
        <w:rPr>
          <w:rFonts w:ascii="Times New Roman" w:hAnsi="Times New Roman"/>
          <w:color w:val="000000" w:themeColor="text1"/>
        </w:rPr>
        <w:t>.</w:t>
      </w:r>
    </w:p>
    <w:p w14:paraId="22098124" w14:textId="502046FD" w:rsidR="005E653E" w:rsidRPr="00F12A7F" w:rsidRDefault="00EF192D" w:rsidP="00EF192D">
      <w:pPr>
        <w:pStyle w:val="ListeParagraf"/>
        <w:widowControl w:val="0"/>
        <w:numPr>
          <w:ilvl w:val="0"/>
          <w:numId w:val="42"/>
        </w:numPr>
        <w:pBdr>
          <w:top w:val="nil"/>
          <w:left w:val="nil"/>
          <w:bottom w:val="nil"/>
          <w:right w:val="nil"/>
          <w:between w:val="nil"/>
          <w:bar w:val="nil"/>
        </w:pBdr>
        <w:tabs>
          <w:tab w:val="left" w:pos="709"/>
          <w:tab w:val="left" w:pos="1985"/>
        </w:tabs>
        <w:spacing w:after="0" w:line="240" w:lineRule="auto"/>
        <w:ind w:right="115"/>
        <w:contextualSpacing w:val="0"/>
        <w:jc w:val="both"/>
        <w:rPr>
          <w:rFonts w:ascii="Times New Roman" w:hAnsi="Times New Roman"/>
          <w:color w:val="000000" w:themeColor="text1"/>
        </w:rPr>
      </w:pPr>
      <w:r w:rsidRPr="00EF192D">
        <w:rPr>
          <w:rFonts w:ascii="Times New Roman" w:hAnsi="Times New Roman"/>
          <w:color w:val="000000" w:themeColor="text1"/>
        </w:rPr>
        <w:t>CE and Energy Star certificates for the LED Screen and Computer Case to be offered shall be submitted together with the tender</w:t>
      </w:r>
      <w:r w:rsidR="005E653E" w:rsidRPr="00F12A7F">
        <w:rPr>
          <w:rFonts w:ascii="Times New Roman" w:hAnsi="Times New Roman"/>
          <w:color w:val="000000" w:themeColor="text1"/>
        </w:rPr>
        <w:t>.</w:t>
      </w:r>
    </w:p>
    <w:p w14:paraId="61AC1938" w14:textId="2D4D2548" w:rsidR="005E653E" w:rsidRPr="00F12A7F" w:rsidRDefault="005E653E" w:rsidP="005E653E">
      <w:pPr>
        <w:pStyle w:val="ListeParagraf"/>
        <w:tabs>
          <w:tab w:val="left" w:pos="1560"/>
          <w:tab w:val="left" w:pos="1985"/>
        </w:tabs>
        <w:ind w:left="993" w:right="115"/>
        <w:jc w:val="both"/>
        <w:rPr>
          <w:rFonts w:ascii="Times New Roman" w:hAnsi="Times New Roman"/>
          <w:color w:val="000000" w:themeColor="text1"/>
        </w:rPr>
      </w:pPr>
    </w:p>
    <w:p w14:paraId="039C11ED" w14:textId="7A248F5E" w:rsidR="00F12A7F" w:rsidRDefault="00F12A7F" w:rsidP="005E653E">
      <w:pPr>
        <w:pStyle w:val="ListeParagraf"/>
        <w:tabs>
          <w:tab w:val="left" w:pos="1560"/>
          <w:tab w:val="left" w:pos="1985"/>
        </w:tabs>
        <w:ind w:left="993" w:right="115"/>
        <w:jc w:val="both"/>
        <w:rPr>
          <w:rFonts w:ascii="Times New Roman" w:hAnsi="Times New Roman"/>
          <w:color w:val="000000" w:themeColor="text1"/>
        </w:rPr>
      </w:pPr>
    </w:p>
    <w:p w14:paraId="679D065A" w14:textId="77777777" w:rsidR="00047512" w:rsidRPr="00F12A7F" w:rsidRDefault="00047512" w:rsidP="005E653E">
      <w:pPr>
        <w:pStyle w:val="ListeParagraf"/>
        <w:tabs>
          <w:tab w:val="left" w:pos="1560"/>
          <w:tab w:val="left" w:pos="1985"/>
        </w:tabs>
        <w:ind w:left="993" w:right="115"/>
        <w:jc w:val="both"/>
        <w:rPr>
          <w:rFonts w:ascii="Times New Roman" w:hAnsi="Times New Roman"/>
          <w:color w:val="000000" w:themeColor="text1"/>
        </w:rPr>
      </w:pPr>
    </w:p>
    <w:p w14:paraId="22505CB3" w14:textId="25D462CE" w:rsidR="005E653E" w:rsidRPr="00A23787" w:rsidRDefault="00914803" w:rsidP="00C17A65">
      <w:pPr>
        <w:pStyle w:val="ListeParagraf"/>
        <w:widowControl w:val="0"/>
        <w:numPr>
          <w:ilvl w:val="0"/>
          <w:numId w:val="49"/>
        </w:numPr>
        <w:pBdr>
          <w:top w:val="nil"/>
          <w:left w:val="nil"/>
          <w:bottom w:val="nil"/>
          <w:right w:val="nil"/>
          <w:between w:val="nil"/>
          <w:bar w:val="nil"/>
        </w:pBdr>
        <w:tabs>
          <w:tab w:val="left" w:pos="1560"/>
          <w:tab w:val="left" w:pos="1985"/>
        </w:tabs>
        <w:spacing w:after="0"/>
        <w:ind w:right="115"/>
        <w:jc w:val="both"/>
        <w:rPr>
          <w:rFonts w:ascii="Times New Roman" w:hAnsi="Times New Roman"/>
          <w:b/>
          <w:color w:val="000000" w:themeColor="text1"/>
        </w:rPr>
      </w:pPr>
      <w:r>
        <w:rPr>
          <w:rFonts w:ascii="Times New Roman" w:hAnsi="Times New Roman"/>
          <w:b/>
          <w:color w:val="000000" w:themeColor="text1"/>
        </w:rPr>
        <w:lastRenderedPageBreak/>
        <w:t>VISIBILITY RULE</w:t>
      </w:r>
    </w:p>
    <w:p w14:paraId="0D88C0EF" w14:textId="0C4A0400" w:rsidR="00683C09" w:rsidRPr="00683C09" w:rsidRDefault="005E653E" w:rsidP="00C17A65">
      <w:pPr>
        <w:pStyle w:val="ListeParagraf"/>
        <w:tabs>
          <w:tab w:val="left" w:pos="1560"/>
          <w:tab w:val="left" w:pos="1985"/>
        </w:tabs>
        <w:ind w:left="426" w:right="115"/>
        <w:jc w:val="both"/>
        <w:rPr>
          <w:rFonts w:ascii="Times New Roman" w:hAnsi="Times New Roman"/>
          <w:lang w:val="en-US" w:eastAsia="tr-TR" w:bidi="tr-TR"/>
        </w:rPr>
      </w:pPr>
      <w:r w:rsidRPr="00F12A7F">
        <w:rPr>
          <w:rFonts w:ascii="Times New Roman" w:hAnsi="Times New Roman"/>
          <w:lang w:val="en-US" w:eastAsia="tr-TR" w:bidi="tr-TR"/>
        </w:rPr>
        <w:t xml:space="preserve">      </w:t>
      </w:r>
      <w:r w:rsidR="00683C09" w:rsidRPr="00683C09">
        <w:rPr>
          <w:rFonts w:ascii="Times New Roman" w:hAnsi="Times New Roman"/>
          <w:lang w:val="en-US" w:eastAsia="tr-TR" w:bidi="tr-TR"/>
        </w:rPr>
        <w:t xml:space="preserve">In accordance with the logo designs to be provided by the </w:t>
      </w:r>
      <w:r w:rsidR="00683C09">
        <w:rPr>
          <w:rFonts w:ascii="Times New Roman" w:hAnsi="Times New Roman"/>
          <w:lang w:val="en-US" w:eastAsia="tr-TR" w:bidi="tr-TR"/>
        </w:rPr>
        <w:t>ADMINISTRATION</w:t>
      </w:r>
      <w:r w:rsidR="00683C09" w:rsidRPr="00683C09">
        <w:rPr>
          <w:rFonts w:ascii="Times New Roman" w:hAnsi="Times New Roman"/>
          <w:lang w:val="en-US" w:eastAsia="tr-TR" w:bidi="tr-TR"/>
        </w:rPr>
        <w:t xml:space="preserve">, stickers measuring 4.5 x 7.5 cm, with rounded corners, produced on white-background foil paper with a plexiglass, glass or wooden surface adhesive quality, resistant to water and weather conditions, shall be firmly affixed during delivery — </w:t>
      </w:r>
      <w:proofErr w:type="spellStart"/>
      <w:r w:rsidR="00683C09" w:rsidRPr="00683C09">
        <w:rPr>
          <w:rFonts w:ascii="Times New Roman" w:hAnsi="Times New Roman"/>
          <w:lang w:val="en-US" w:eastAsia="tr-TR" w:bidi="tr-TR"/>
        </w:rPr>
        <w:t>centred</w:t>
      </w:r>
      <w:proofErr w:type="spellEnd"/>
      <w:r w:rsidR="00683C09" w:rsidRPr="00683C09">
        <w:rPr>
          <w:rFonts w:ascii="Times New Roman" w:hAnsi="Times New Roman"/>
          <w:lang w:val="en-US" w:eastAsia="tr-TR" w:bidi="tr-TR"/>
        </w:rPr>
        <w:t xml:space="preserve"> and in a neat manner, clearly visible from the outside — on the visible top and side surfaces of 500 printers (3 stickers per printer) and on the rear of the screens and the visible surfaces of the computer cases of 1,000 computers (1 sticker per screen, 2 per computer case).</w:t>
      </w:r>
    </w:p>
    <w:p w14:paraId="1661AC4B" w14:textId="77777777" w:rsidR="000551BE" w:rsidRDefault="00683C09" w:rsidP="00C17A65">
      <w:pPr>
        <w:pStyle w:val="ListeParagraf"/>
        <w:tabs>
          <w:tab w:val="left" w:pos="1560"/>
          <w:tab w:val="left" w:pos="1985"/>
        </w:tabs>
        <w:ind w:left="709" w:right="115"/>
        <w:jc w:val="both"/>
        <w:rPr>
          <w:rFonts w:ascii="Times New Roman" w:hAnsi="Times New Roman"/>
          <w:lang w:val="en-US" w:eastAsia="tr-TR" w:bidi="tr-TR"/>
        </w:rPr>
      </w:pPr>
      <w:r w:rsidRPr="00683C09">
        <w:rPr>
          <w:rFonts w:ascii="Times New Roman" w:hAnsi="Times New Roman"/>
          <w:lang w:val="en-US" w:eastAsia="tr-TR" w:bidi="tr-TR"/>
        </w:rPr>
        <w:t>Additionally, 5 spare stickers per computer case, LED screen and printer shall be included in the delivery. Stickers shall be submitted to the Administration</w:t>
      </w:r>
    </w:p>
    <w:p w14:paraId="29545D46" w14:textId="7545EB52" w:rsidR="005E653E" w:rsidRPr="00F12A7F" w:rsidRDefault="00683C09" w:rsidP="00C50ED9">
      <w:pPr>
        <w:pStyle w:val="ListeParagraf"/>
        <w:tabs>
          <w:tab w:val="left" w:pos="1560"/>
          <w:tab w:val="left" w:pos="1985"/>
        </w:tabs>
        <w:ind w:left="426" w:right="115"/>
        <w:jc w:val="both"/>
        <w:rPr>
          <w:rFonts w:ascii="Times New Roman" w:hAnsi="Times New Roman"/>
          <w:lang w:val="en-US" w:eastAsia="tr-TR" w:bidi="tr-TR"/>
        </w:rPr>
      </w:pPr>
      <w:bookmarkStart w:id="1" w:name="_GoBack"/>
      <w:bookmarkEnd w:id="1"/>
      <w:r w:rsidRPr="00683C09">
        <w:rPr>
          <w:rFonts w:ascii="Times New Roman" w:hAnsi="Times New Roman"/>
          <w:lang w:val="en-US" w:eastAsia="tr-TR" w:bidi="tr-TR"/>
        </w:rPr>
        <w:t>for approval prior to production, and production shall commence only after written approval is received.</w:t>
      </w:r>
      <w:r w:rsidR="00133760">
        <w:rPr>
          <w:rFonts w:ascii="Times New Roman" w:hAnsi="Times New Roman"/>
          <w:lang w:val="en-US" w:eastAsia="tr-TR" w:bidi="tr-TR"/>
        </w:rPr>
        <w:tab/>
      </w:r>
      <w:r w:rsidR="00133760">
        <w:rPr>
          <w:rFonts w:ascii="Times New Roman" w:hAnsi="Times New Roman"/>
          <w:lang w:val="en-US" w:eastAsia="tr-TR" w:bidi="tr-TR"/>
        </w:rPr>
        <w:br/>
      </w:r>
    </w:p>
    <w:p w14:paraId="06A2F3BD" w14:textId="3F66F569" w:rsidR="00F12A7F" w:rsidRPr="00B54CC9" w:rsidRDefault="00F12A7F" w:rsidP="00C17A65">
      <w:pPr>
        <w:pStyle w:val="ListeParagraf"/>
        <w:widowControl w:val="0"/>
        <w:numPr>
          <w:ilvl w:val="0"/>
          <w:numId w:val="49"/>
        </w:numPr>
        <w:tabs>
          <w:tab w:val="left" w:pos="567"/>
          <w:tab w:val="left" w:pos="851"/>
          <w:tab w:val="left" w:pos="993"/>
        </w:tabs>
        <w:spacing w:line="276" w:lineRule="auto"/>
        <w:jc w:val="both"/>
        <w:rPr>
          <w:rFonts w:ascii="Times New Roman" w:hAnsi="Times New Roman"/>
          <w:b/>
        </w:rPr>
      </w:pPr>
      <w:r w:rsidRPr="00B54CC9">
        <w:rPr>
          <w:rFonts w:ascii="Times New Roman" w:hAnsi="Times New Roman"/>
          <w:b/>
        </w:rPr>
        <w:t>D</w:t>
      </w:r>
      <w:r w:rsidR="00D12206" w:rsidRPr="00B54CC9">
        <w:rPr>
          <w:rFonts w:ascii="Times New Roman" w:hAnsi="Times New Roman"/>
          <w:b/>
        </w:rPr>
        <w:t>ISTRIBUTION AND DELIVERY</w:t>
      </w:r>
    </w:p>
    <w:p w14:paraId="6A4D835E" w14:textId="65C738FD" w:rsidR="00D12206"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 xml:space="preserve">The products specified in the </w:t>
      </w:r>
      <w:r w:rsidR="007C31D8">
        <w:rPr>
          <w:rFonts w:ascii="Times New Roman" w:hAnsi="Times New Roman"/>
        </w:rPr>
        <w:t>terms of reference</w:t>
      </w:r>
      <w:r w:rsidR="00D12206" w:rsidRPr="00B54CC9">
        <w:rPr>
          <w:rFonts w:ascii="Times New Roman" w:hAnsi="Times New Roman"/>
        </w:rPr>
        <w:t xml:space="preserve"> shall be delivered to SASFs and SSCs in the provinces listed in the annex within 50 (fifty) days of contract signature.</w:t>
      </w:r>
    </w:p>
    <w:p w14:paraId="3AB59BAB" w14:textId="26E23B98" w:rsidR="00D12206"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Products shall be delivered by the contractor to the SASFs and SSCs located in the respective provinces. Upon verifying that all products have been received completely and in full, the SASFs and SSCs receiving the products shall sign a delivery-receipt record with the contractor.</w:t>
      </w:r>
    </w:p>
    <w:p w14:paraId="6421C5E3" w14:textId="50150F75" w:rsidR="00D12206"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Deliveries shall be completed on weekdays, within the working hours during which SASFs and SSCs are open.</w:t>
      </w:r>
    </w:p>
    <w:p w14:paraId="7EB17C56" w14:textId="52FEE228" w:rsidR="00D12206"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Products subject to this Specification shall be delivered to SASF and SSC officials with delivery-receipt records.</w:t>
      </w:r>
    </w:p>
    <w:p w14:paraId="79FBFE80" w14:textId="1736EC87" w:rsidR="00D12206"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The contractor shall have the SASF and SSC official(s) receiving the products write their names and sign the delivery-receipt records.</w:t>
      </w:r>
    </w:p>
    <w:p w14:paraId="535F8017" w14:textId="3DBB1291" w:rsidR="00D12206"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The units, quantities and delivery dates of the delivered products shall be clearly stated in the delivery-receipt records. Deliveries whose product units and quantities are not specified shall not be accepted by SASF and SSC officials and shall be returned to the contractor. The contractor shall be obliged to</w:t>
      </w:r>
      <w:r w:rsidR="00BB43E4">
        <w:rPr>
          <w:rFonts w:ascii="Times New Roman" w:hAnsi="Times New Roman"/>
        </w:rPr>
        <w:t>:</w:t>
      </w:r>
    </w:p>
    <w:p w14:paraId="11C1DB7C" w14:textId="3755B8FE" w:rsidR="00D12206"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bring the corrected versions of the delivery-receipt records returned by SASF and SSC officials.</w:t>
      </w:r>
    </w:p>
    <w:p w14:paraId="550DD174" w14:textId="04068FA6" w:rsidR="00D12206"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 xml:space="preserve">Payment shall be made after the delivery-receipt records have been submitted to the </w:t>
      </w:r>
      <w:r w:rsidR="00BB43E4">
        <w:rPr>
          <w:rFonts w:ascii="Times New Roman" w:hAnsi="Times New Roman"/>
        </w:rPr>
        <w:t>Administration</w:t>
      </w:r>
      <w:r w:rsidR="00D12206" w:rsidRPr="00B54CC9">
        <w:rPr>
          <w:rFonts w:ascii="Times New Roman" w:hAnsi="Times New Roman"/>
        </w:rPr>
        <w:t xml:space="preserve"> by the contractor and after inspection and acceptance procedures have been completed by the </w:t>
      </w:r>
      <w:r w:rsidR="00BB43E4">
        <w:rPr>
          <w:rFonts w:ascii="Times New Roman" w:hAnsi="Times New Roman"/>
        </w:rPr>
        <w:t>A</w:t>
      </w:r>
      <w:r w:rsidR="00D12206" w:rsidRPr="00B54CC9">
        <w:rPr>
          <w:rFonts w:ascii="Times New Roman" w:hAnsi="Times New Roman"/>
        </w:rPr>
        <w:t>dministration.</w:t>
      </w:r>
    </w:p>
    <w:p w14:paraId="6A5F548F" w14:textId="0E12C87A" w:rsidR="00F12A7F" w:rsidRPr="00B54CC9" w:rsidRDefault="00DC3463" w:rsidP="00C17A65">
      <w:pPr>
        <w:pStyle w:val="ListeParagraf"/>
        <w:widowControl w:val="0"/>
        <w:numPr>
          <w:ilvl w:val="0"/>
          <w:numId w:val="47"/>
        </w:numPr>
        <w:tabs>
          <w:tab w:val="left" w:pos="567"/>
          <w:tab w:val="left" w:pos="851"/>
          <w:tab w:val="left" w:pos="993"/>
        </w:tabs>
        <w:spacing w:line="276" w:lineRule="auto"/>
        <w:jc w:val="both"/>
        <w:rPr>
          <w:rFonts w:ascii="Times New Roman" w:hAnsi="Times New Roman"/>
        </w:rPr>
      </w:pPr>
      <w:r>
        <w:rPr>
          <w:rFonts w:ascii="Times New Roman" w:hAnsi="Times New Roman"/>
        </w:rPr>
        <w:t xml:space="preserve"> </w:t>
      </w:r>
      <w:r w:rsidR="00D12206" w:rsidRPr="00B54CC9">
        <w:rPr>
          <w:rFonts w:ascii="Times New Roman" w:hAnsi="Times New Roman"/>
        </w:rPr>
        <w:t>Inspection and acceptance procedures shall commence after the contractor has submitted to the Project Central Office the delivery-receipt records that have been verified as fully and completely received.</w:t>
      </w:r>
    </w:p>
    <w:p w14:paraId="57AAC392" w14:textId="105A4A63" w:rsidR="00F12A7F" w:rsidRDefault="00C17A65" w:rsidP="00F12A7F">
      <w:pPr>
        <w:tabs>
          <w:tab w:val="left" w:pos="567"/>
          <w:tab w:val="left" w:pos="851"/>
          <w:tab w:val="left" w:pos="993"/>
        </w:tabs>
        <w:spacing w:line="276" w:lineRule="auto"/>
        <w:ind w:left="360"/>
        <w:rPr>
          <w:b/>
        </w:rPr>
      </w:pPr>
      <w:r w:rsidRPr="00422614">
        <w:rPr>
          <w:rFonts w:ascii="Times New Roman" w:hAnsi="Times New Roman"/>
          <w:b/>
        </w:rPr>
        <w:t>Distribution List</w:t>
      </w:r>
      <w:r w:rsidR="00F12A7F" w:rsidRPr="00F12A7F">
        <w:rPr>
          <w:b/>
        </w:rPr>
        <w:t>:</w:t>
      </w:r>
    </w:p>
    <w:tbl>
      <w:tblPr>
        <w:tblW w:w="9540" w:type="dxa"/>
        <w:tblCellMar>
          <w:left w:w="70" w:type="dxa"/>
          <w:right w:w="70" w:type="dxa"/>
        </w:tblCellMar>
        <w:tblLook w:val="04A0" w:firstRow="1" w:lastRow="0" w:firstColumn="1" w:lastColumn="0" w:noHBand="0" w:noVBand="1"/>
      </w:tblPr>
      <w:tblGrid>
        <w:gridCol w:w="2219"/>
        <w:gridCol w:w="5420"/>
        <w:gridCol w:w="2200"/>
      </w:tblGrid>
      <w:tr w:rsidR="00F12A7F" w:rsidRPr="00F12A7F" w14:paraId="0CE1D73F" w14:textId="77777777" w:rsidTr="00880040">
        <w:trPr>
          <w:trHeight w:val="510"/>
        </w:trPr>
        <w:tc>
          <w:tcPr>
            <w:tcW w:w="19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3B258FD" w14:textId="7156C6C4" w:rsidR="00F12A7F" w:rsidRPr="00F12A7F" w:rsidRDefault="00BB43E4" w:rsidP="00880040">
            <w:pPr>
              <w:jc w:val="center"/>
              <w:rPr>
                <w:rFonts w:ascii="Times New Roman" w:hAnsi="Times New Roman"/>
                <w:b/>
                <w:bCs/>
                <w:color w:val="000000"/>
                <w:sz w:val="22"/>
                <w:szCs w:val="22"/>
                <w:lang w:val="tr-TR" w:eastAsia="tr-TR"/>
              </w:rPr>
            </w:pPr>
            <w:r>
              <w:rPr>
                <w:rFonts w:ascii="Times New Roman" w:hAnsi="Times New Roman"/>
                <w:b/>
                <w:bCs/>
                <w:color w:val="000000"/>
                <w:sz w:val="22"/>
                <w:szCs w:val="22"/>
                <w:lang w:val="tr-TR" w:eastAsia="tr-TR"/>
              </w:rPr>
              <w:t>PROVINCE</w:t>
            </w:r>
          </w:p>
        </w:tc>
        <w:tc>
          <w:tcPr>
            <w:tcW w:w="5420" w:type="dxa"/>
            <w:tcBorders>
              <w:top w:val="single" w:sz="4" w:space="0" w:color="auto"/>
              <w:left w:val="nil"/>
              <w:bottom w:val="single" w:sz="4" w:space="0" w:color="auto"/>
              <w:right w:val="single" w:sz="4" w:space="0" w:color="auto"/>
            </w:tcBorders>
            <w:shd w:val="clear" w:color="DDEBF7" w:fill="DDEBF7"/>
            <w:noWrap/>
            <w:vAlign w:val="center"/>
            <w:hideMark/>
          </w:tcPr>
          <w:p w14:paraId="0C0CB05D" w14:textId="3F3A7EC2" w:rsidR="00F12A7F" w:rsidRPr="00F12A7F" w:rsidRDefault="00BB43E4" w:rsidP="00880040">
            <w:pPr>
              <w:jc w:val="center"/>
              <w:rPr>
                <w:rFonts w:ascii="Times New Roman" w:hAnsi="Times New Roman"/>
                <w:b/>
                <w:bCs/>
                <w:color w:val="000000"/>
                <w:sz w:val="22"/>
                <w:szCs w:val="22"/>
                <w:lang w:val="tr-TR" w:eastAsia="tr-TR"/>
              </w:rPr>
            </w:pPr>
            <w:r>
              <w:rPr>
                <w:rFonts w:ascii="Times New Roman" w:hAnsi="Times New Roman"/>
                <w:b/>
                <w:bCs/>
                <w:color w:val="000000"/>
                <w:sz w:val="22"/>
                <w:szCs w:val="22"/>
                <w:lang w:val="tr-TR" w:eastAsia="tr-TR"/>
              </w:rPr>
              <w:t>COMPUTER</w:t>
            </w:r>
          </w:p>
        </w:tc>
        <w:tc>
          <w:tcPr>
            <w:tcW w:w="2200" w:type="dxa"/>
            <w:tcBorders>
              <w:top w:val="single" w:sz="4" w:space="0" w:color="auto"/>
              <w:left w:val="nil"/>
              <w:bottom w:val="single" w:sz="4" w:space="0" w:color="auto"/>
              <w:right w:val="single" w:sz="4" w:space="0" w:color="auto"/>
            </w:tcBorders>
            <w:shd w:val="clear" w:color="DDEBF7" w:fill="DDEBF7"/>
            <w:noWrap/>
            <w:vAlign w:val="center"/>
            <w:hideMark/>
          </w:tcPr>
          <w:p w14:paraId="5DD69A14" w14:textId="1829161E" w:rsidR="00F12A7F" w:rsidRPr="00F12A7F" w:rsidRDefault="00BB43E4" w:rsidP="00880040">
            <w:pPr>
              <w:jc w:val="center"/>
              <w:rPr>
                <w:rFonts w:ascii="Times New Roman" w:hAnsi="Times New Roman"/>
                <w:b/>
                <w:bCs/>
                <w:color w:val="000000"/>
                <w:sz w:val="22"/>
                <w:szCs w:val="22"/>
                <w:lang w:val="tr-TR" w:eastAsia="tr-TR"/>
              </w:rPr>
            </w:pPr>
            <w:r>
              <w:rPr>
                <w:rFonts w:ascii="Times New Roman" w:hAnsi="Times New Roman"/>
                <w:b/>
                <w:bCs/>
                <w:color w:val="000000"/>
                <w:sz w:val="22"/>
                <w:szCs w:val="22"/>
                <w:lang w:val="tr-TR" w:eastAsia="tr-TR"/>
              </w:rPr>
              <w:t>PRINTER</w:t>
            </w:r>
          </w:p>
        </w:tc>
      </w:tr>
      <w:tr w:rsidR="00F12A7F" w:rsidRPr="00F12A7F" w14:paraId="280B46AB"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F0B478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ADANA</w:t>
            </w:r>
          </w:p>
        </w:tc>
        <w:tc>
          <w:tcPr>
            <w:tcW w:w="5420" w:type="dxa"/>
            <w:tcBorders>
              <w:top w:val="nil"/>
              <w:left w:val="nil"/>
              <w:bottom w:val="single" w:sz="4" w:space="0" w:color="auto"/>
              <w:right w:val="single" w:sz="4" w:space="0" w:color="auto"/>
            </w:tcBorders>
            <w:shd w:val="clear" w:color="auto" w:fill="auto"/>
            <w:noWrap/>
            <w:vAlign w:val="bottom"/>
            <w:hideMark/>
          </w:tcPr>
          <w:p w14:paraId="7EC3F65B"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37</w:t>
            </w:r>
          </w:p>
        </w:tc>
        <w:tc>
          <w:tcPr>
            <w:tcW w:w="2200" w:type="dxa"/>
            <w:tcBorders>
              <w:top w:val="nil"/>
              <w:left w:val="nil"/>
              <w:bottom w:val="single" w:sz="4" w:space="0" w:color="auto"/>
              <w:right w:val="single" w:sz="4" w:space="0" w:color="auto"/>
            </w:tcBorders>
            <w:shd w:val="clear" w:color="auto" w:fill="auto"/>
            <w:noWrap/>
            <w:vAlign w:val="bottom"/>
            <w:hideMark/>
          </w:tcPr>
          <w:p w14:paraId="3ECF0BF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19</w:t>
            </w:r>
          </w:p>
        </w:tc>
      </w:tr>
      <w:tr w:rsidR="00F12A7F" w:rsidRPr="00F12A7F" w14:paraId="64D86264"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3A2E79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ADIYAMAN</w:t>
            </w:r>
          </w:p>
        </w:tc>
        <w:tc>
          <w:tcPr>
            <w:tcW w:w="5420" w:type="dxa"/>
            <w:tcBorders>
              <w:top w:val="nil"/>
              <w:left w:val="nil"/>
              <w:bottom w:val="single" w:sz="4" w:space="0" w:color="auto"/>
              <w:right w:val="single" w:sz="4" w:space="0" w:color="auto"/>
            </w:tcBorders>
            <w:shd w:val="clear" w:color="auto" w:fill="auto"/>
            <w:noWrap/>
            <w:vAlign w:val="bottom"/>
            <w:hideMark/>
          </w:tcPr>
          <w:p w14:paraId="2B9B3AB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10</w:t>
            </w:r>
          </w:p>
        </w:tc>
        <w:tc>
          <w:tcPr>
            <w:tcW w:w="2200" w:type="dxa"/>
            <w:tcBorders>
              <w:top w:val="nil"/>
              <w:left w:val="nil"/>
              <w:bottom w:val="single" w:sz="4" w:space="0" w:color="auto"/>
              <w:right w:val="single" w:sz="4" w:space="0" w:color="auto"/>
            </w:tcBorders>
            <w:shd w:val="clear" w:color="auto" w:fill="auto"/>
            <w:noWrap/>
            <w:vAlign w:val="bottom"/>
            <w:hideMark/>
          </w:tcPr>
          <w:p w14:paraId="7D27399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r>
      <w:tr w:rsidR="00F12A7F" w:rsidRPr="00F12A7F" w14:paraId="68E00E2C"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C4373C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AFYONKARAHİSAR</w:t>
            </w:r>
          </w:p>
        </w:tc>
        <w:tc>
          <w:tcPr>
            <w:tcW w:w="5420" w:type="dxa"/>
            <w:tcBorders>
              <w:top w:val="nil"/>
              <w:left w:val="nil"/>
              <w:bottom w:val="single" w:sz="4" w:space="0" w:color="auto"/>
              <w:right w:val="single" w:sz="4" w:space="0" w:color="auto"/>
            </w:tcBorders>
            <w:shd w:val="clear" w:color="auto" w:fill="auto"/>
            <w:noWrap/>
            <w:vAlign w:val="bottom"/>
            <w:hideMark/>
          </w:tcPr>
          <w:p w14:paraId="22BCED1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7</w:t>
            </w:r>
          </w:p>
        </w:tc>
        <w:tc>
          <w:tcPr>
            <w:tcW w:w="2200" w:type="dxa"/>
            <w:tcBorders>
              <w:top w:val="nil"/>
              <w:left w:val="nil"/>
              <w:bottom w:val="single" w:sz="4" w:space="0" w:color="auto"/>
              <w:right w:val="single" w:sz="4" w:space="0" w:color="auto"/>
            </w:tcBorders>
            <w:shd w:val="clear" w:color="auto" w:fill="auto"/>
            <w:noWrap/>
            <w:vAlign w:val="bottom"/>
            <w:hideMark/>
          </w:tcPr>
          <w:p w14:paraId="44E0386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r>
      <w:tr w:rsidR="00F12A7F" w:rsidRPr="00F12A7F" w14:paraId="468BD1FC"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68C908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lastRenderedPageBreak/>
              <w:t>AKSARAY</w:t>
            </w:r>
          </w:p>
        </w:tc>
        <w:tc>
          <w:tcPr>
            <w:tcW w:w="5420" w:type="dxa"/>
            <w:tcBorders>
              <w:top w:val="nil"/>
              <w:left w:val="nil"/>
              <w:bottom w:val="single" w:sz="4" w:space="0" w:color="auto"/>
              <w:right w:val="single" w:sz="4" w:space="0" w:color="auto"/>
            </w:tcBorders>
            <w:shd w:val="clear" w:color="auto" w:fill="auto"/>
            <w:noWrap/>
            <w:vAlign w:val="bottom"/>
            <w:hideMark/>
          </w:tcPr>
          <w:p w14:paraId="0990EC5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c>
          <w:tcPr>
            <w:tcW w:w="2200" w:type="dxa"/>
            <w:tcBorders>
              <w:top w:val="nil"/>
              <w:left w:val="nil"/>
              <w:bottom w:val="single" w:sz="4" w:space="0" w:color="auto"/>
              <w:right w:val="single" w:sz="4" w:space="0" w:color="auto"/>
            </w:tcBorders>
            <w:shd w:val="clear" w:color="auto" w:fill="auto"/>
            <w:noWrap/>
            <w:vAlign w:val="bottom"/>
            <w:hideMark/>
          </w:tcPr>
          <w:p w14:paraId="17C6F40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39C84F9C"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D03818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AMASYA</w:t>
            </w:r>
          </w:p>
        </w:tc>
        <w:tc>
          <w:tcPr>
            <w:tcW w:w="5420" w:type="dxa"/>
            <w:tcBorders>
              <w:top w:val="nil"/>
              <w:left w:val="nil"/>
              <w:bottom w:val="single" w:sz="4" w:space="0" w:color="auto"/>
              <w:right w:val="single" w:sz="4" w:space="0" w:color="auto"/>
            </w:tcBorders>
            <w:shd w:val="clear" w:color="auto" w:fill="auto"/>
            <w:noWrap/>
            <w:vAlign w:val="bottom"/>
            <w:hideMark/>
          </w:tcPr>
          <w:p w14:paraId="0A8D98E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c>
          <w:tcPr>
            <w:tcW w:w="2200" w:type="dxa"/>
            <w:tcBorders>
              <w:top w:val="nil"/>
              <w:left w:val="nil"/>
              <w:bottom w:val="single" w:sz="4" w:space="0" w:color="auto"/>
              <w:right w:val="single" w:sz="4" w:space="0" w:color="auto"/>
            </w:tcBorders>
            <w:shd w:val="clear" w:color="auto" w:fill="auto"/>
            <w:noWrap/>
            <w:vAlign w:val="bottom"/>
            <w:hideMark/>
          </w:tcPr>
          <w:p w14:paraId="752F7C8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w:t>
            </w:r>
          </w:p>
        </w:tc>
      </w:tr>
      <w:tr w:rsidR="00F12A7F" w:rsidRPr="00F12A7F" w14:paraId="2CCE0002"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4A2D92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ANKARA</w:t>
            </w:r>
          </w:p>
        </w:tc>
        <w:tc>
          <w:tcPr>
            <w:tcW w:w="5420" w:type="dxa"/>
            <w:tcBorders>
              <w:top w:val="nil"/>
              <w:left w:val="nil"/>
              <w:bottom w:val="single" w:sz="4" w:space="0" w:color="auto"/>
              <w:right w:val="single" w:sz="4" w:space="0" w:color="auto"/>
            </w:tcBorders>
            <w:shd w:val="clear" w:color="auto" w:fill="auto"/>
            <w:noWrap/>
            <w:vAlign w:val="bottom"/>
            <w:hideMark/>
          </w:tcPr>
          <w:p w14:paraId="0670AF7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136</w:t>
            </w:r>
          </w:p>
        </w:tc>
        <w:tc>
          <w:tcPr>
            <w:tcW w:w="2200" w:type="dxa"/>
            <w:tcBorders>
              <w:top w:val="nil"/>
              <w:left w:val="nil"/>
              <w:bottom w:val="single" w:sz="4" w:space="0" w:color="auto"/>
              <w:right w:val="single" w:sz="4" w:space="0" w:color="auto"/>
            </w:tcBorders>
            <w:shd w:val="clear" w:color="auto" w:fill="auto"/>
            <w:noWrap/>
            <w:vAlign w:val="bottom"/>
            <w:hideMark/>
          </w:tcPr>
          <w:p w14:paraId="2C073D7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53</w:t>
            </w:r>
          </w:p>
        </w:tc>
      </w:tr>
      <w:tr w:rsidR="00F12A7F" w:rsidRPr="00F12A7F" w14:paraId="0E771AD0"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5E3174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ANTALYA</w:t>
            </w:r>
          </w:p>
        </w:tc>
        <w:tc>
          <w:tcPr>
            <w:tcW w:w="5420" w:type="dxa"/>
            <w:tcBorders>
              <w:top w:val="nil"/>
              <w:left w:val="nil"/>
              <w:bottom w:val="single" w:sz="4" w:space="0" w:color="auto"/>
              <w:right w:val="single" w:sz="4" w:space="0" w:color="auto"/>
            </w:tcBorders>
            <w:shd w:val="clear" w:color="auto" w:fill="auto"/>
            <w:noWrap/>
            <w:vAlign w:val="bottom"/>
            <w:hideMark/>
          </w:tcPr>
          <w:p w14:paraId="2400F4BB"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c>
          <w:tcPr>
            <w:tcW w:w="2200" w:type="dxa"/>
            <w:tcBorders>
              <w:top w:val="nil"/>
              <w:left w:val="nil"/>
              <w:bottom w:val="single" w:sz="4" w:space="0" w:color="auto"/>
              <w:right w:val="single" w:sz="4" w:space="0" w:color="auto"/>
            </w:tcBorders>
            <w:shd w:val="clear" w:color="auto" w:fill="auto"/>
            <w:noWrap/>
            <w:vAlign w:val="bottom"/>
            <w:hideMark/>
          </w:tcPr>
          <w:p w14:paraId="53B9802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6047CFCC"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A4C569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AYDIN</w:t>
            </w:r>
          </w:p>
        </w:tc>
        <w:tc>
          <w:tcPr>
            <w:tcW w:w="5420" w:type="dxa"/>
            <w:tcBorders>
              <w:top w:val="nil"/>
              <w:left w:val="nil"/>
              <w:bottom w:val="single" w:sz="4" w:space="0" w:color="auto"/>
              <w:right w:val="single" w:sz="4" w:space="0" w:color="auto"/>
            </w:tcBorders>
            <w:shd w:val="clear" w:color="auto" w:fill="auto"/>
            <w:noWrap/>
            <w:vAlign w:val="bottom"/>
            <w:hideMark/>
          </w:tcPr>
          <w:p w14:paraId="2DA274B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c>
          <w:tcPr>
            <w:tcW w:w="2200" w:type="dxa"/>
            <w:tcBorders>
              <w:top w:val="nil"/>
              <w:left w:val="nil"/>
              <w:bottom w:val="single" w:sz="4" w:space="0" w:color="auto"/>
              <w:right w:val="single" w:sz="4" w:space="0" w:color="auto"/>
            </w:tcBorders>
            <w:shd w:val="clear" w:color="auto" w:fill="auto"/>
            <w:noWrap/>
            <w:vAlign w:val="bottom"/>
            <w:hideMark/>
          </w:tcPr>
          <w:p w14:paraId="4C652BA2"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10BCE59D"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DFBBF2B"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BALIKESİR</w:t>
            </w:r>
          </w:p>
        </w:tc>
        <w:tc>
          <w:tcPr>
            <w:tcW w:w="5420" w:type="dxa"/>
            <w:tcBorders>
              <w:top w:val="nil"/>
              <w:left w:val="nil"/>
              <w:bottom w:val="single" w:sz="4" w:space="0" w:color="auto"/>
              <w:right w:val="single" w:sz="4" w:space="0" w:color="auto"/>
            </w:tcBorders>
            <w:shd w:val="clear" w:color="auto" w:fill="auto"/>
            <w:noWrap/>
            <w:vAlign w:val="bottom"/>
            <w:hideMark/>
          </w:tcPr>
          <w:p w14:paraId="7DE1AA5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c>
          <w:tcPr>
            <w:tcW w:w="2200" w:type="dxa"/>
            <w:tcBorders>
              <w:top w:val="nil"/>
              <w:left w:val="nil"/>
              <w:bottom w:val="single" w:sz="4" w:space="0" w:color="auto"/>
              <w:right w:val="single" w:sz="4" w:space="0" w:color="auto"/>
            </w:tcBorders>
            <w:shd w:val="clear" w:color="auto" w:fill="auto"/>
            <w:noWrap/>
            <w:vAlign w:val="bottom"/>
            <w:hideMark/>
          </w:tcPr>
          <w:p w14:paraId="55509DA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151680A5"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9C178A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BATMAN</w:t>
            </w:r>
          </w:p>
        </w:tc>
        <w:tc>
          <w:tcPr>
            <w:tcW w:w="5420" w:type="dxa"/>
            <w:tcBorders>
              <w:top w:val="nil"/>
              <w:left w:val="nil"/>
              <w:bottom w:val="single" w:sz="4" w:space="0" w:color="auto"/>
              <w:right w:val="single" w:sz="4" w:space="0" w:color="auto"/>
            </w:tcBorders>
            <w:shd w:val="clear" w:color="auto" w:fill="auto"/>
            <w:noWrap/>
            <w:vAlign w:val="bottom"/>
            <w:hideMark/>
          </w:tcPr>
          <w:p w14:paraId="4E3D5BA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8</w:t>
            </w:r>
          </w:p>
        </w:tc>
        <w:tc>
          <w:tcPr>
            <w:tcW w:w="2200" w:type="dxa"/>
            <w:tcBorders>
              <w:top w:val="nil"/>
              <w:left w:val="nil"/>
              <w:bottom w:val="single" w:sz="4" w:space="0" w:color="auto"/>
              <w:right w:val="single" w:sz="4" w:space="0" w:color="auto"/>
            </w:tcBorders>
            <w:shd w:val="clear" w:color="auto" w:fill="auto"/>
            <w:noWrap/>
            <w:vAlign w:val="bottom"/>
            <w:hideMark/>
          </w:tcPr>
          <w:p w14:paraId="22F1109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r>
      <w:tr w:rsidR="00F12A7F" w:rsidRPr="00F12A7F" w14:paraId="5332A1B2"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B52033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BOLU</w:t>
            </w:r>
          </w:p>
        </w:tc>
        <w:tc>
          <w:tcPr>
            <w:tcW w:w="5420" w:type="dxa"/>
            <w:tcBorders>
              <w:top w:val="nil"/>
              <w:left w:val="nil"/>
              <w:bottom w:val="single" w:sz="4" w:space="0" w:color="auto"/>
              <w:right w:val="single" w:sz="4" w:space="0" w:color="auto"/>
            </w:tcBorders>
            <w:shd w:val="clear" w:color="auto" w:fill="auto"/>
            <w:noWrap/>
            <w:vAlign w:val="bottom"/>
            <w:hideMark/>
          </w:tcPr>
          <w:p w14:paraId="34526DE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c>
          <w:tcPr>
            <w:tcW w:w="2200" w:type="dxa"/>
            <w:tcBorders>
              <w:top w:val="nil"/>
              <w:left w:val="nil"/>
              <w:bottom w:val="single" w:sz="4" w:space="0" w:color="auto"/>
              <w:right w:val="single" w:sz="4" w:space="0" w:color="auto"/>
            </w:tcBorders>
            <w:shd w:val="clear" w:color="auto" w:fill="auto"/>
            <w:noWrap/>
            <w:vAlign w:val="bottom"/>
            <w:hideMark/>
          </w:tcPr>
          <w:p w14:paraId="594F531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0B3E3CCF"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872006E"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BURDUR</w:t>
            </w:r>
          </w:p>
        </w:tc>
        <w:tc>
          <w:tcPr>
            <w:tcW w:w="5420" w:type="dxa"/>
            <w:tcBorders>
              <w:top w:val="nil"/>
              <w:left w:val="nil"/>
              <w:bottom w:val="single" w:sz="4" w:space="0" w:color="auto"/>
              <w:right w:val="single" w:sz="4" w:space="0" w:color="auto"/>
            </w:tcBorders>
            <w:shd w:val="clear" w:color="auto" w:fill="auto"/>
            <w:noWrap/>
            <w:vAlign w:val="bottom"/>
            <w:hideMark/>
          </w:tcPr>
          <w:p w14:paraId="288762D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c>
          <w:tcPr>
            <w:tcW w:w="2200" w:type="dxa"/>
            <w:tcBorders>
              <w:top w:val="nil"/>
              <w:left w:val="nil"/>
              <w:bottom w:val="single" w:sz="4" w:space="0" w:color="auto"/>
              <w:right w:val="single" w:sz="4" w:space="0" w:color="auto"/>
            </w:tcBorders>
            <w:shd w:val="clear" w:color="auto" w:fill="auto"/>
            <w:noWrap/>
            <w:vAlign w:val="bottom"/>
            <w:hideMark/>
          </w:tcPr>
          <w:p w14:paraId="6CE794A4"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31AEA416"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DAF93F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BURSA</w:t>
            </w:r>
          </w:p>
        </w:tc>
        <w:tc>
          <w:tcPr>
            <w:tcW w:w="5420" w:type="dxa"/>
            <w:tcBorders>
              <w:top w:val="nil"/>
              <w:left w:val="nil"/>
              <w:bottom w:val="single" w:sz="4" w:space="0" w:color="auto"/>
              <w:right w:val="single" w:sz="4" w:space="0" w:color="auto"/>
            </w:tcBorders>
            <w:shd w:val="clear" w:color="auto" w:fill="auto"/>
            <w:noWrap/>
            <w:vAlign w:val="bottom"/>
            <w:hideMark/>
          </w:tcPr>
          <w:p w14:paraId="03CC1824"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24</w:t>
            </w:r>
          </w:p>
        </w:tc>
        <w:tc>
          <w:tcPr>
            <w:tcW w:w="2200" w:type="dxa"/>
            <w:tcBorders>
              <w:top w:val="nil"/>
              <w:left w:val="nil"/>
              <w:bottom w:val="single" w:sz="4" w:space="0" w:color="auto"/>
              <w:right w:val="single" w:sz="4" w:space="0" w:color="auto"/>
            </w:tcBorders>
            <w:shd w:val="clear" w:color="auto" w:fill="auto"/>
            <w:noWrap/>
            <w:vAlign w:val="bottom"/>
            <w:hideMark/>
          </w:tcPr>
          <w:p w14:paraId="47C6D38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12</w:t>
            </w:r>
          </w:p>
        </w:tc>
      </w:tr>
      <w:tr w:rsidR="00F12A7F" w:rsidRPr="00F12A7F" w14:paraId="7011C4B8"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3D9ADF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ÇANKIRI</w:t>
            </w:r>
          </w:p>
        </w:tc>
        <w:tc>
          <w:tcPr>
            <w:tcW w:w="5420" w:type="dxa"/>
            <w:tcBorders>
              <w:top w:val="nil"/>
              <w:left w:val="nil"/>
              <w:bottom w:val="single" w:sz="4" w:space="0" w:color="auto"/>
              <w:right w:val="single" w:sz="4" w:space="0" w:color="auto"/>
            </w:tcBorders>
            <w:shd w:val="clear" w:color="auto" w:fill="auto"/>
            <w:noWrap/>
            <w:vAlign w:val="bottom"/>
            <w:hideMark/>
          </w:tcPr>
          <w:p w14:paraId="20F4C67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c>
          <w:tcPr>
            <w:tcW w:w="2200" w:type="dxa"/>
            <w:tcBorders>
              <w:top w:val="nil"/>
              <w:left w:val="nil"/>
              <w:bottom w:val="single" w:sz="4" w:space="0" w:color="auto"/>
              <w:right w:val="single" w:sz="4" w:space="0" w:color="auto"/>
            </w:tcBorders>
            <w:shd w:val="clear" w:color="auto" w:fill="auto"/>
            <w:noWrap/>
            <w:vAlign w:val="bottom"/>
            <w:hideMark/>
          </w:tcPr>
          <w:p w14:paraId="696F5B6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4D41B6CA"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4B4CC4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ÇORUM</w:t>
            </w:r>
          </w:p>
        </w:tc>
        <w:tc>
          <w:tcPr>
            <w:tcW w:w="5420" w:type="dxa"/>
            <w:tcBorders>
              <w:top w:val="nil"/>
              <w:left w:val="nil"/>
              <w:bottom w:val="single" w:sz="4" w:space="0" w:color="auto"/>
              <w:right w:val="single" w:sz="4" w:space="0" w:color="auto"/>
            </w:tcBorders>
            <w:shd w:val="clear" w:color="auto" w:fill="auto"/>
            <w:noWrap/>
            <w:vAlign w:val="bottom"/>
            <w:hideMark/>
          </w:tcPr>
          <w:p w14:paraId="570E200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c>
          <w:tcPr>
            <w:tcW w:w="2200" w:type="dxa"/>
            <w:tcBorders>
              <w:top w:val="nil"/>
              <w:left w:val="nil"/>
              <w:bottom w:val="single" w:sz="4" w:space="0" w:color="auto"/>
              <w:right w:val="single" w:sz="4" w:space="0" w:color="auto"/>
            </w:tcBorders>
            <w:shd w:val="clear" w:color="auto" w:fill="auto"/>
            <w:noWrap/>
            <w:vAlign w:val="bottom"/>
            <w:hideMark/>
          </w:tcPr>
          <w:p w14:paraId="53F0859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71FB40CF"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D0E416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DENİZLİ</w:t>
            </w:r>
          </w:p>
        </w:tc>
        <w:tc>
          <w:tcPr>
            <w:tcW w:w="5420" w:type="dxa"/>
            <w:tcBorders>
              <w:top w:val="nil"/>
              <w:left w:val="nil"/>
              <w:bottom w:val="single" w:sz="4" w:space="0" w:color="auto"/>
              <w:right w:val="single" w:sz="4" w:space="0" w:color="auto"/>
            </w:tcBorders>
            <w:shd w:val="clear" w:color="auto" w:fill="auto"/>
            <w:noWrap/>
            <w:vAlign w:val="bottom"/>
            <w:hideMark/>
          </w:tcPr>
          <w:p w14:paraId="56F07E2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c>
          <w:tcPr>
            <w:tcW w:w="2200" w:type="dxa"/>
            <w:tcBorders>
              <w:top w:val="nil"/>
              <w:left w:val="nil"/>
              <w:bottom w:val="single" w:sz="4" w:space="0" w:color="auto"/>
              <w:right w:val="single" w:sz="4" w:space="0" w:color="auto"/>
            </w:tcBorders>
            <w:shd w:val="clear" w:color="auto" w:fill="auto"/>
            <w:noWrap/>
            <w:vAlign w:val="bottom"/>
            <w:hideMark/>
          </w:tcPr>
          <w:p w14:paraId="6323DDA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59008D7A"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EF229A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DİYARBAKIR</w:t>
            </w:r>
          </w:p>
        </w:tc>
        <w:tc>
          <w:tcPr>
            <w:tcW w:w="5420" w:type="dxa"/>
            <w:tcBorders>
              <w:top w:val="nil"/>
              <w:left w:val="nil"/>
              <w:bottom w:val="single" w:sz="4" w:space="0" w:color="auto"/>
              <w:right w:val="single" w:sz="4" w:space="0" w:color="auto"/>
            </w:tcBorders>
            <w:shd w:val="clear" w:color="auto" w:fill="auto"/>
            <w:noWrap/>
            <w:vAlign w:val="bottom"/>
            <w:hideMark/>
          </w:tcPr>
          <w:p w14:paraId="3B35C204"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6</w:t>
            </w:r>
          </w:p>
        </w:tc>
        <w:tc>
          <w:tcPr>
            <w:tcW w:w="2200" w:type="dxa"/>
            <w:tcBorders>
              <w:top w:val="nil"/>
              <w:left w:val="nil"/>
              <w:bottom w:val="single" w:sz="4" w:space="0" w:color="auto"/>
              <w:right w:val="single" w:sz="4" w:space="0" w:color="auto"/>
            </w:tcBorders>
            <w:shd w:val="clear" w:color="auto" w:fill="auto"/>
            <w:noWrap/>
            <w:vAlign w:val="bottom"/>
            <w:hideMark/>
          </w:tcPr>
          <w:p w14:paraId="1860EA1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48277A76"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540727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DÜZCE</w:t>
            </w:r>
          </w:p>
        </w:tc>
        <w:tc>
          <w:tcPr>
            <w:tcW w:w="5420" w:type="dxa"/>
            <w:tcBorders>
              <w:top w:val="nil"/>
              <w:left w:val="nil"/>
              <w:bottom w:val="single" w:sz="4" w:space="0" w:color="auto"/>
              <w:right w:val="single" w:sz="4" w:space="0" w:color="auto"/>
            </w:tcBorders>
            <w:shd w:val="clear" w:color="auto" w:fill="auto"/>
            <w:noWrap/>
            <w:vAlign w:val="bottom"/>
            <w:hideMark/>
          </w:tcPr>
          <w:p w14:paraId="1473FD5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c>
          <w:tcPr>
            <w:tcW w:w="2200" w:type="dxa"/>
            <w:tcBorders>
              <w:top w:val="nil"/>
              <w:left w:val="nil"/>
              <w:bottom w:val="single" w:sz="4" w:space="0" w:color="auto"/>
              <w:right w:val="single" w:sz="4" w:space="0" w:color="auto"/>
            </w:tcBorders>
            <w:shd w:val="clear" w:color="auto" w:fill="auto"/>
            <w:noWrap/>
            <w:vAlign w:val="bottom"/>
            <w:hideMark/>
          </w:tcPr>
          <w:p w14:paraId="40CB091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79E461DA"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D91DDEE"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ELAZIĞ</w:t>
            </w:r>
          </w:p>
        </w:tc>
        <w:tc>
          <w:tcPr>
            <w:tcW w:w="5420" w:type="dxa"/>
            <w:tcBorders>
              <w:top w:val="nil"/>
              <w:left w:val="nil"/>
              <w:bottom w:val="single" w:sz="4" w:space="0" w:color="auto"/>
              <w:right w:val="single" w:sz="4" w:space="0" w:color="auto"/>
            </w:tcBorders>
            <w:shd w:val="clear" w:color="auto" w:fill="auto"/>
            <w:noWrap/>
            <w:vAlign w:val="bottom"/>
            <w:hideMark/>
          </w:tcPr>
          <w:p w14:paraId="4FFBBDD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6</w:t>
            </w:r>
          </w:p>
        </w:tc>
        <w:tc>
          <w:tcPr>
            <w:tcW w:w="2200" w:type="dxa"/>
            <w:tcBorders>
              <w:top w:val="nil"/>
              <w:left w:val="nil"/>
              <w:bottom w:val="single" w:sz="4" w:space="0" w:color="auto"/>
              <w:right w:val="single" w:sz="4" w:space="0" w:color="auto"/>
            </w:tcBorders>
            <w:shd w:val="clear" w:color="auto" w:fill="auto"/>
            <w:noWrap/>
            <w:vAlign w:val="bottom"/>
            <w:hideMark/>
          </w:tcPr>
          <w:p w14:paraId="07AFAF4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6913D8E0"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98ADC5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ERZURUM</w:t>
            </w:r>
          </w:p>
        </w:tc>
        <w:tc>
          <w:tcPr>
            <w:tcW w:w="5420" w:type="dxa"/>
            <w:tcBorders>
              <w:top w:val="nil"/>
              <w:left w:val="nil"/>
              <w:bottom w:val="single" w:sz="4" w:space="0" w:color="auto"/>
              <w:right w:val="single" w:sz="4" w:space="0" w:color="auto"/>
            </w:tcBorders>
            <w:shd w:val="clear" w:color="auto" w:fill="auto"/>
            <w:noWrap/>
            <w:vAlign w:val="bottom"/>
            <w:hideMark/>
          </w:tcPr>
          <w:p w14:paraId="6F3397B2"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c>
          <w:tcPr>
            <w:tcW w:w="2200" w:type="dxa"/>
            <w:tcBorders>
              <w:top w:val="nil"/>
              <w:left w:val="nil"/>
              <w:bottom w:val="single" w:sz="4" w:space="0" w:color="auto"/>
              <w:right w:val="single" w:sz="4" w:space="0" w:color="auto"/>
            </w:tcBorders>
            <w:shd w:val="clear" w:color="auto" w:fill="auto"/>
            <w:noWrap/>
            <w:vAlign w:val="bottom"/>
            <w:hideMark/>
          </w:tcPr>
          <w:p w14:paraId="294F7A4E"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179C2634"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97401B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ESKİŞEHİR</w:t>
            </w:r>
          </w:p>
        </w:tc>
        <w:tc>
          <w:tcPr>
            <w:tcW w:w="5420" w:type="dxa"/>
            <w:tcBorders>
              <w:top w:val="nil"/>
              <w:left w:val="nil"/>
              <w:bottom w:val="single" w:sz="4" w:space="0" w:color="auto"/>
              <w:right w:val="single" w:sz="4" w:space="0" w:color="auto"/>
            </w:tcBorders>
            <w:shd w:val="clear" w:color="auto" w:fill="auto"/>
            <w:noWrap/>
            <w:vAlign w:val="bottom"/>
            <w:hideMark/>
          </w:tcPr>
          <w:p w14:paraId="3272720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9</w:t>
            </w:r>
          </w:p>
        </w:tc>
        <w:tc>
          <w:tcPr>
            <w:tcW w:w="2200" w:type="dxa"/>
            <w:tcBorders>
              <w:top w:val="nil"/>
              <w:left w:val="nil"/>
              <w:bottom w:val="single" w:sz="4" w:space="0" w:color="auto"/>
              <w:right w:val="single" w:sz="4" w:space="0" w:color="auto"/>
            </w:tcBorders>
            <w:shd w:val="clear" w:color="auto" w:fill="auto"/>
            <w:noWrap/>
            <w:vAlign w:val="bottom"/>
            <w:hideMark/>
          </w:tcPr>
          <w:p w14:paraId="6B8CE78E"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r>
      <w:tr w:rsidR="00F12A7F" w:rsidRPr="00F12A7F" w14:paraId="174805D4"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C7256DB"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GAZİANTEP</w:t>
            </w:r>
          </w:p>
        </w:tc>
        <w:tc>
          <w:tcPr>
            <w:tcW w:w="5420" w:type="dxa"/>
            <w:tcBorders>
              <w:top w:val="nil"/>
              <w:left w:val="nil"/>
              <w:bottom w:val="single" w:sz="4" w:space="0" w:color="auto"/>
              <w:right w:val="single" w:sz="4" w:space="0" w:color="auto"/>
            </w:tcBorders>
            <w:shd w:val="clear" w:color="auto" w:fill="auto"/>
            <w:noWrap/>
            <w:vAlign w:val="bottom"/>
            <w:hideMark/>
          </w:tcPr>
          <w:p w14:paraId="297AF1B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52</w:t>
            </w:r>
          </w:p>
        </w:tc>
        <w:tc>
          <w:tcPr>
            <w:tcW w:w="2200" w:type="dxa"/>
            <w:tcBorders>
              <w:top w:val="nil"/>
              <w:left w:val="nil"/>
              <w:bottom w:val="single" w:sz="4" w:space="0" w:color="auto"/>
              <w:right w:val="single" w:sz="4" w:space="0" w:color="auto"/>
            </w:tcBorders>
            <w:shd w:val="clear" w:color="auto" w:fill="auto"/>
            <w:noWrap/>
            <w:vAlign w:val="bottom"/>
            <w:hideMark/>
          </w:tcPr>
          <w:p w14:paraId="6C97D15E"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26</w:t>
            </w:r>
          </w:p>
        </w:tc>
      </w:tr>
      <w:tr w:rsidR="00F12A7F" w:rsidRPr="00F12A7F" w14:paraId="7E740459"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114411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lastRenderedPageBreak/>
              <w:t>HATAY</w:t>
            </w:r>
          </w:p>
        </w:tc>
        <w:tc>
          <w:tcPr>
            <w:tcW w:w="5420" w:type="dxa"/>
            <w:tcBorders>
              <w:top w:val="nil"/>
              <w:left w:val="nil"/>
              <w:bottom w:val="single" w:sz="4" w:space="0" w:color="auto"/>
              <w:right w:val="single" w:sz="4" w:space="0" w:color="auto"/>
            </w:tcBorders>
            <w:shd w:val="clear" w:color="auto" w:fill="auto"/>
            <w:noWrap/>
            <w:vAlign w:val="bottom"/>
            <w:hideMark/>
          </w:tcPr>
          <w:p w14:paraId="411246EE"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91</w:t>
            </w:r>
          </w:p>
        </w:tc>
        <w:tc>
          <w:tcPr>
            <w:tcW w:w="2200" w:type="dxa"/>
            <w:tcBorders>
              <w:top w:val="nil"/>
              <w:left w:val="nil"/>
              <w:bottom w:val="single" w:sz="4" w:space="0" w:color="auto"/>
              <w:right w:val="single" w:sz="4" w:space="0" w:color="auto"/>
            </w:tcBorders>
            <w:shd w:val="clear" w:color="auto" w:fill="auto"/>
            <w:noWrap/>
            <w:vAlign w:val="bottom"/>
            <w:hideMark/>
          </w:tcPr>
          <w:p w14:paraId="7537F30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46</w:t>
            </w:r>
          </w:p>
        </w:tc>
      </w:tr>
      <w:tr w:rsidR="00F12A7F" w:rsidRPr="00F12A7F" w14:paraId="77B2D93E"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3D7C73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ISPARTA</w:t>
            </w:r>
          </w:p>
        </w:tc>
        <w:tc>
          <w:tcPr>
            <w:tcW w:w="5420" w:type="dxa"/>
            <w:tcBorders>
              <w:top w:val="nil"/>
              <w:left w:val="nil"/>
              <w:bottom w:val="single" w:sz="4" w:space="0" w:color="auto"/>
              <w:right w:val="single" w:sz="4" w:space="0" w:color="auto"/>
            </w:tcBorders>
            <w:shd w:val="clear" w:color="auto" w:fill="auto"/>
            <w:noWrap/>
            <w:vAlign w:val="bottom"/>
            <w:hideMark/>
          </w:tcPr>
          <w:p w14:paraId="4803413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6</w:t>
            </w:r>
          </w:p>
        </w:tc>
        <w:tc>
          <w:tcPr>
            <w:tcW w:w="2200" w:type="dxa"/>
            <w:tcBorders>
              <w:top w:val="nil"/>
              <w:left w:val="nil"/>
              <w:bottom w:val="single" w:sz="4" w:space="0" w:color="auto"/>
              <w:right w:val="single" w:sz="4" w:space="0" w:color="auto"/>
            </w:tcBorders>
            <w:shd w:val="clear" w:color="auto" w:fill="auto"/>
            <w:noWrap/>
            <w:vAlign w:val="bottom"/>
            <w:hideMark/>
          </w:tcPr>
          <w:p w14:paraId="3FE9641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4C07192E"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3451384"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İSTANBUL</w:t>
            </w:r>
          </w:p>
        </w:tc>
        <w:tc>
          <w:tcPr>
            <w:tcW w:w="5420" w:type="dxa"/>
            <w:tcBorders>
              <w:top w:val="nil"/>
              <w:left w:val="nil"/>
              <w:bottom w:val="single" w:sz="4" w:space="0" w:color="auto"/>
              <w:right w:val="single" w:sz="4" w:space="0" w:color="auto"/>
            </w:tcBorders>
            <w:shd w:val="clear" w:color="auto" w:fill="auto"/>
            <w:noWrap/>
            <w:vAlign w:val="bottom"/>
            <w:hideMark/>
          </w:tcPr>
          <w:p w14:paraId="2C0A695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100</w:t>
            </w:r>
          </w:p>
        </w:tc>
        <w:tc>
          <w:tcPr>
            <w:tcW w:w="2200" w:type="dxa"/>
            <w:tcBorders>
              <w:top w:val="nil"/>
              <w:left w:val="nil"/>
              <w:bottom w:val="single" w:sz="4" w:space="0" w:color="auto"/>
              <w:right w:val="single" w:sz="4" w:space="0" w:color="auto"/>
            </w:tcBorders>
            <w:shd w:val="clear" w:color="auto" w:fill="auto"/>
            <w:noWrap/>
            <w:vAlign w:val="bottom"/>
            <w:hideMark/>
          </w:tcPr>
          <w:p w14:paraId="26775BB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50</w:t>
            </w:r>
          </w:p>
        </w:tc>
      </w:tr>
      <w:tr w:rsidR="00F12A7F" w:rsidRPr="00F12A7F" w14:paraId="6F6B1358"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75DEA6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İZMİR</w:t>
            </w:r>
          </w:p>
        </w:tc>
        <w:tc>
          <w:tcPr>
            <w:tcW w:w="5420" w:type="dxa"/>
            <w:tcBorders>
              <w:top w:val="nil"/>
              <w:left w:val="nil"/>
              <w:bottom w:val="single" w:sz="4" w:space="0" w:color="auto"/>
              <w:right w:val="single" w:sz="4" w:space="0" w:color="auto"/>
            </w:tcBorders>
            <w:shd w:val="clear" w:color="auto" w:fill="auto"/>
            <w:noWrap/>
            <w:vAlign w:val="bottom"/>
            <w:hideMark/>
          </w:tcPr>
          <w:p w14:paraId="78F65272"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36</w:t>
            </w:r>
          </w:p>
        </w:tc>
        <w:tc>
          <w:tcPr>
            <w:tcW w:w="2200" w:type="dxa"/>
            <w:tcBorders>
              <w:top w:val="nil"/>
              <w:left w:val="nil"/>
              <w:bottom w:val="single" w:sz="4" w:space="0" w:color="auto"/>
              <w:right w:val="single" w:sz="4" w:space="0" w:color="auto"/>
            </w:tcBorders>
            <w:shd w:val="clear" w:color="auto" w:fill="auto"/>
            <w:noWrap/>
            <w:vAlign w:val="bottom"/>
            <w:hideMark/>
          </w:tcPr>
          <w:p w14:paraId="1CC5E83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18</w:t>
            </w:r>
          </w:p>
        </w:tc>
      </w:tr>
      <w:tr w:rsidR="00F12A7F" w:rsidRPr="00F12A7F" w14:paraId="5BE972E8"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9D2171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KAHRAMANMARAŞ</w:t>
            </w:r>
          </w:p>
        </w:tc>
        <w:tc>
          <w:tcPr>
            <w:tcW w:w="5420" w:type="dxa"/>
            <w:tcBorders>
              <w:top w:val="nil"/>
              <w:left w:val="nil"/>
              <w:bottom w:val="single" w:sz="4" w:space="0" w:color="auto"/>
              <w:right w:val="single" w:sz="4" w:space="0" w:color="auto"/>
            </w:tcBorders>
            <w:shd w:val="clear" w:color="auto" w:fill="auto"/>
            <w:noWrap/>
            <w:vAlign w:val="bottom"/>
            <w:hideMark/>
          </w:tcPr>
          <w:p w14:paraId="0BCCE4F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32</w:t>
            </w:r>
          </w:p>
        </w:tc>
        <w:tc>
          <w:tcPr>
            <w:tcW w:w="2200" w:type="dxa"/>
            <w:tcBorders>
              <w:top w:val="nil"/>
              <w:left w:val="nil"/>
              <w:bottom w:val="single" w:sz="4" w:space="0" w:color="auto"/>
              <w:right w:val="single" w:sz="4" w:space="0" w:color="auto"/>
            </w:tcBorders>
            <w:shd w:val="clear" w:color="auto" w:fill="auto"/>
            <w:noWrap/>
            <w:vAlign w:val="bottom"/>
            <w:hideMark/>
          </w:tcPr>
          <w:p w14:paraId="4E77905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16</w:t>
            </w:r>
          </w:p>
        </w:tc>
      </w:tr>
      <w:tr w:rsidR="00F12A7F" w:rsidRPr="00F12A7F" w14:paraId="42D2BE4F"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5EA208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KARABÜK</w:t>
            </w:r>
          </w:p>
        </w:tc>
        <w:tc>
          <w:tcPr>
            <w:tcW w:w="5420" w:type="dxa"/>
            <w:tcBorders>
              <w:top w:val="nil"/>
              <w:left w:val="nil"/>
              <w:bottom w:val="single" w:sz="4" w:space="0" w:color="auto"/>
              <w:right w:val="single" w:sz="4" w:space="0" w:color="auto"/>
            </w:tcBorders>
            <w:shd w:val="clear" w:color="auto" w:fill="auto"/>
            <w:noWrap/>
            <w:vAlign w:val="bottom"/>
            <w:hideMark/>
          </w:tcPr>
          <w:p w14:paraId="21EF74C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c>
          <w:tcPr>
            <w:tcW w:w="2200" w:type="dxa"/>
            <w:tcBorders>
              <w:top w:val="nil"/>
              <w:left w:val="nil"/>
              <w:bottom w:val="single" w:sz="4" w:space="0" w:color="auto"/>
              <w:right w:val="single" w:sz="4" w:space="0" w:color="auto"/>
            </w:tcBorders>
            <w:shd w:val="clear" w:color="auto" w:fill="auto"/>
            <w:noWrap/>
            <w:vAlign w:val="bottom"/>
            <w:hideMark/>
          </w:tcPr>
          <w:p w14:paraId="7A5FA89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w:t>
            </w:r>
          </w:p>
        </w:tc>
      </w:tr>
      <w:tr w:rsidR="00F12A7F" w:rsidRPr="00F12A7F" w14:paraId="51B33E5C"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9DBAB7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KASTAMONU</w:t>
            </w:r>
          </w:p>
        </w:tc>
        <w:tc>
          <w:tcPr>
            <w:tcW w:w="5420" w:type="dxa"/>
            <w:tcBorders>
              <w:top w:val="nil"/>
              <w:left w:val="nil"/>
              <w:bottom w:val="single" w:sz="4" w:space="0" w:color="auto"/>
              <w:right w:val="single" w:sz="4" w:space="0" w:color="auto"/>
            </w:tcBorders>
            <w:shd w:val="clear" w:color="auto" w:fill="auto"/>
            <w:noWrap/>
            <w:vAlign w:val="bottom"/>
            <w:hideMark/>
          </w:tcPr>
          <w:p w14:paraId="6B4D30F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c>
          <w:tcPr>
            <w:tcW w:w="2200" w:type="dxa"/>
            <w:tcBorders>
              <w:top w:val="nil"/>
              <w:left w:val="nil"/>
              <w:bottom w:val="single" w:sz="4" w:space="0" w:color="auto"/>
              <w:right w:val="single" w:sz="4" w:space="0" w:color="auto"/>
            </w:tcBorders>
            <w:shd w:val="clear" w:color="auto" w:fill="auto"/>
            <w:noWrap/>
            <w:vAlign w:val="bottom"/>
            <w:hideMark/>
          </w:tcPr>
          <w:p w14:paraId="0B5B896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16DB9B7B"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46C389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KAYSERİ</w:t>
            </w:r>
          </w:p>
        </w:tc>
        <w:tc>
          <w:tcPr>
            <w:tcW w:w="5420" w:type="dxa"/>
            <w:tcBorders>
              <w:top w:val="nil"/>
              <w:left w:val="nil"/>
              <w:bottom w:val="single" w:sz="4" w:space="0" w:color="auto"/>
              <w:right w:val="single" w:sz="4" w:space="0" w:color="auto"/>
            </w:tcBorders>
            <w:shd w:val="clear" w:color="auto" w:fill="auto"/>
            <w:noWrap/>
            <w:vAlign w:val="bottom"/>
            <w:hideMark/>
          </w:tcPr>
          <w:p w14:paraId="26C5068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25</w:t>
            </w:r>
          </w:p>
        </w:tc>
        <w:tc>
          <w:tcPr>
            <w:tcW w:w="2200" w:type="dxa"/>
            <w:tcBorders>
              <w:top w:val="nil"/>
              <w:left w:val="nil"/>
              <w:bottom w:val="single" w:sz="4" w:space="0" w:color="auto"/>
              <w:right w:val="single" w:sz="4" w:space="0" w:color="auto"/>
            </w:tcBorders>
            <w:shd w:val="clear" w:color="auto" w:fill="auto"/>
            <w:noWrap/>
            <w:vAlign w:val="bottom"/>
            <w:hideMark/>
          </w:tcPr>
          <w:p w14:paraId="6F97351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13</w:t>
            </w:r>
          </w:p>
        </w:tc>
      </w:tr>
      <w:tr w:rsidR="00F12A7F" w:rsidRPr="00F12A7F" w14:paraId="72E51D57"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1E86A1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KIRIKKALE</w:t>
            </w:r>
          </w:p>
        </w:tc>
        <w:tc>
          <w:tcPr>
            <w:tcW w:w="5420" w:type="dxa"/>
            <w:tcBorders>
              <w:top w:val="nil"/>
              <w:left w:val="nil"/>
              <w:bottom w:val="single" w:sz="4" w:space="0" w:color="auto"/>
              <w:right w:val="single" w:sz="4" w:space="0" w:color="auto"/>
            </w:tcBorders>
            <w:shd w:val="clear" w:color="auto" w:fill="auto"/>
            <w:noWrap/>
            <w:vAlign w:val="bottom"/>
            <w:hideMark/>
          </w:tcPr>
          <w:p w14:paraId="4C3BCFB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8</w:t>
            </w:r>
          </w:p>
        </w:tc>
        <w:tc>
          <w:tcPr>
            <w:tcW w:w="2200" w:type="dxa"/>
            <w:tcBorders>
              <w:top w:val="nil"/>
              <w:left w:val="nil"/>
              <w:bottom w:val="single" w:sz="4" w:space="0" w:color="auto"/>
              <w:right w:val="single" w:sz="4" w:space="0" w:color="auto"/>
            </w:tcBorders>
            <w:shd w:val="clear" w:color="auto" w:fill="auto"/>
            <w:noWrap/>
            <w:vAlign w:val="bottom"/>
            <w:hideMark/>
          </w:tcPr>
          <w:p w14:paraId="2D9CC95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r>
      <w:tr w:rsidR="00F12A7F" w:rsidRPr="00F12A7F" w14:paraId="458DE447"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AA393C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KIRŞEHİR</w:t>
            </w:r>
          </w:p>
        </w:tc>
        <w:tc>
          <w:tcPr>
            <w:tcW w:w="5420" w:type="dxa"/>
            <w:tcBorders>
              <w:top w:val="nil"/>
              <w:left w:val="nil"/>
              <w:bottom w:val="single" w:sz="4" w:space="0" w:color="auto"/>
              <w:right w:val="single" w:sz="4" w:space="0" w:color="auto"/>
            </w:tcBorders>
            <w:shd w:val="clear" w:color="auto" w:fill="auto"/>
            <w:noWrap/>
            <w:vAlign w:val="bottom"/>
            <w:hideMark/>
          </w:tcPr>
          <w:p w14:paraId="50693F3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7</w:t>
            </w:r>
          </w:p>
        </w:tc>
        <w:tc>
          <w:tcPr>
            <w:tcW w:w="2200" w:type="dxa"/>
            <w:tcBorders>
              <w:top w:val="nil"/>
              <w:left w:val="nil"/>
              <w:bottom w:val="single" w:sz="4" w:space="0" w:color="auto"/>
              <w:right w:val="single" w:sz="4" w:space="0" w:color="auto"/>
            </w:tcBorders>
            <w:shd w:val="clear" w:color="auto" w:fill="auto"/>
            <w:noWrap/>
            <w:vAlign w:val="bottom"/>
            <w:hideMark/>
          </w:tcPr>
          <w:p w14:paraId="70AA04F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r>
      <w:tr w:rsidR="00F12A7F" w:rsidRPr="00F12A7F" w14:paraId="254131AB"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F7B629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KİLİS</w:t>
            </w:r>
          </w:p>
        </w:tc>
        <w:tc>
          <w:tcPr>
            <w:tcW w:w="5420" w:type="dxa"/>
            <w:tcBorders>
              <w:top w:val="nil"/>
              <w:left w:val="nil"/>
              <w:bottom w:val="single" w:sz="4" w:space="0" w:color="auto"/>
              <w:right w:val="single" w:sz="4" w:space="0" w:color="auto"/>
            </w:tcBorders>
            <w:shd w:val="clear" w:color="auto" w:fill="auto"/>
            <w:noWrap/>
            <w:vAlign w:val="bottom"/>
            <w:hideMark/>
          </w:tcPr>
          <w:p w14:paraId="6B81284B"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15</w:t>
            </w:r>
          </w:p>
        </w:tc>
        <w:tc>
          <w:tcPr>
            <w:tcW w:w="2200" w:type="dxa"/>
            <w:tcBorders>
              <w:top w:val="nil"/>
              <w:left w:val="nil"/>
              <w:bottom w:val="single" w:sz="4" w:space="0" w:color="auto"/>
              <w:right w:val="single" w:sz="4" w:space="0" w:color="auto"/>
            </w:tcBorders>
            <w:shd w:val="clear" w:color="auto" w:fill="auto"/>
            <w:noWrap/>
            <w:vAlign w:val="bottom"/>
            <w:hideMark/>
          </w:tcPr>
          <w:p w14:paraId="54F3BA5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8</w:t>
            </w:r>
          </w:p>
        </w:tc>
      </w:tr>
      <w:tr w:rsidR="00F12A7F" w:rsidRPr="00F12A7F" w14:paraId="1AB65DB0"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11B233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KOCAELİ</w:t>
            </w:r>
          </w:p>
        </w:tc>
        <w:tc>
          <w:tcPr>
            <w:tcW w:w="5420" w:type="dxa"/>
            <w:tcBorders>
              <w:top w:val="nil"/>
              <w:left w:val="nil"/>
              <w:bottom w:val="single" w:sz="4" w:space="0" w:color="auto"/>
              <w:right w:val="single" w:sz="4" w:space="0" w:color="auto"/>
            </w:tcBorders>
            <w:shd w:val="clear" w:color="auto" w:fill="auto"/>
            <w:noWrap/>
            <w:vAlign w:val="bottom"/>
            <w:hideMark/>
          </w:tcPr>
          <w:p w14:paraId="1922FABB"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11</w:t>
            </w:r>
          </w:p>
        </w:tc>
        <w:tc>
          <w:tcPr>
            <w:tcW w:w="2200" w:type="dxa"/>
            <w:tcBorders>
              <w:top w:val="nil"/>
              <w:left w:val="nil"/>
              <w:bottom w:val="single" w:sz="4" w:space="0" w:color="auto"/>
              <w:right w:val="single" w:sz="4" w:space="0" w:color="auto"/>
            </w:tcBorders>
            <w:shd w:val="clear" w:color="auto" w:fill="auto"/>
            <w:noWrap/>
            <w:vAlign w:val="bottom"/>
            <w:hideMark/>
          </w:tcPr>
          <w:p w14:paraId="6DF9942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6</w:t>
            </w:r>
          </w:p>
        </w:tc>
      </w:tr>
      <w:tr w:rsidR="00F12A7F" w:rsidRPr="00F12A7F" w14:paraId="742A0577"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134EC9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KONYA</w:t>
            </w:r>
          </w:p>
        </w:tc>
        <w:tc>
          <w:tcPr>
            <w:tcW w:w="5420" w:type="dxa"/>
            <w:tcBorders>
              <w:top w:val="nil"/>
              <w:left w:val="nil"/>
              <w:bottom w:val="single" w:sz="4" w:space="0" w:color="auto"/>
              <w:right w:val="single" w:sz="4" w:space="0" w:color="auto"/>
            </w:tcBorders>
            <w:shd w:val="clear" w:color="auto" w:fill="auto"/>
            <w:noWrap/>
            <w:vAlign w:val="bottom"/>
            <w:hideMark/>
          </w:tcPr>
          <w:p w14:paraId="4665843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21</w:t>
            </w:r>
          </w:p>
        </w:tc>
        <w:tc>
          <w:tcPr>
            <w:tcW w:w="2200" w:type="dxa"/>
            <w:tcBorders>
              <w:top w:val="nil"/>
              <w:left w:val="nil"/>
              <w:bottom w:val="single" w:sz="4" w:space="0" w:color="auto"/>
              <w:right w:val="single" w:sz="4" w:space="0" w:color="auto"/>
            </w:tcBorders>
            <w:shd w:val="clear" w:color="auto" w:fill="auto"/>
            <w:noWrap/>
            <w:vAlign w:val="bottom"/>
            <w:hideMark/>
          </w:tcPr>
          <w:p w14:paraId="3F8F367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11</w:t>
            </w:r>
          </w:p>
        </w:tc>
      </w:tr>
      <w:tr w:rsidR="00F12A7F" w:rsidRPr="00F12A7F" w14:paraId="15CB4989"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B209EF2"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KÜTAHYA</w:t>
            </w:r>
          </w:p>
        </w:tc>
        <w:tc>
          <w:tcPr>
            <w:tcW w:w="5420" w:type="dxa"/>
            <w:tcBorders>
              <w:top w:val="nil"/>
              <w:left w:val="nil"/>
              <w:bottom w:val="single" w:sz="4" w:space="0" w:color="auto"/>
              <w:right w:val="single" w:sz="4" w:space="0" w:color="auto"/>
            </w:tcBorders>
            <w:shd w:val="clear" w:color="auto" w:fill="auto"/>
            <w:noWrap/>
            <w:vAlign w:val="bottom"/>
            <w:hideMark/>
          </w:tcPr>
          <w:p w14:paraId="7D7E4F0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9</w:t>
            </w:r>
          </w:p>
        </w:tc>
        <w:tc>
          <w:tcPr>
            <w:tcW w:w="2200" w:type="dxa"/>
            <w:tcBorders>
              <w:top w:val="nil"/>
              <w:left w:val="nil"/>
              <w:bottom w:val="single" w:sz="4" w:space="0" w:color="auto"/>
              <w:right w:val="single" w:sz="4" w:space="0" w:color="auto"/>
            </w:tcBorders>
            <w:shd w:val="clear" w:color="auto" w:fill="auto"/>
            <w:noWrap/>
            <w:vAlign w:val="bottom"/>
            <w:hideMark/>
          </w:tcPr>
          <w:p w14:paraId="71A9AFD4"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r>
      <w:tr w:rsidR="00F12A7F" w:rsidRPr="00F12A7F" w14:paraId="0EFD484D"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2D0C77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MALATYA</w:t>
            </w:r>
          </w:p>
        </w:tc>
        <w:tc>
          <w:tcPr>
            <w:tcW w:w="5420" w:type="dxa"/>
            <w:tcBorders>
              <w:top w:val="nil"/>
              <w:left w:val="nil"/>
              <w:bottom w:val="single" w:sz="4" w:space="0" w:color="auto"/>
              <w:right w:val="single" w:sz="4" w:space="0" w:color="auto"/>
            </w:tcBorders>
            <w:shd w:val="clear" w:color="auto" w:fill="auto"/>
            <w:noWrap/>
            <w:vAlign w:val="bottom"/>
            <w:hideMark/>
          </w:tcPr>
          <w:p w14:paraId="0E7FF62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25</w:t>
            </w:r>
          </w:p>
        </w:tc>
        <w:tc>
          <w:tcPr>
            <w:tcW w:w="2200" w:type="dxa"/>
            <w:tcBorders>
              <w:top w:val="nil"/>
              <w:left w:val="nil"/>
              <w:bottom w:val="single" w:sz="4" w:space="0" w:color="auto"/>
              <w:right w:val="single" w:sz="4" w:space="0" w:color="auto"/>
            </w:tcBorders>
            <w:shd w:val="clear" w:color="auto" w:fill="auto"/>
            <w:noWrap/>
            <w:vAlign w:val="bottom"/>
            <w:hideMark/>
          </w:tcPr>
          <w:p w14:paraId="5E12B6D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13</w:t>
            </w:r>
          </w:p>
        </w:tc>
      </w:tr>
      <w:tr w:rsidR="00F12A7F" w:rsidRPr="00F12A7F" w14:paraId="4CC43C31"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5CB5E8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MANİSA</w:t>
            </w:r>
          </w:p>
        </w:tc>
        <w:tc>
          <w:tcPr>
            <w:tcW w:w="5420" w:type="dxa"/>
            <w:tcBorders>
              <w:top w:val="nil"/>
              <w:left w:val="nil"/>
              <w:bottom w:val="single" w:sz="4" w:space="0" w:color="auto"/>
              <w:right w:val="single" w:sz="4" w:space="0" w:color="auto"/>
            </w:tcBorders>
            <w:shd w:val="clear" w:color="auto" w:fill="auto"/>
            <w:noWrap/>
            <w:vAlign w:val="bottom"/>
            <w:hideMark/>
          </w:tcPr>
          <w:p w14:paraId="05F74A5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c>
          <w:tcPr>
            <w:tcW w:w="2200" w:type="dxa"/>
            <w:tcBorders>
              <w:top w:val="nil"/>
              <w:left w:val="nil"/>
              <w:bottom w:val="single" w:sz="4" w:space="0" w:color="auto"/>
              <w:right w:val="single" w:sz="4" w:space="0" w:color="auto"/>
            </w:tcBorders>
            <w:shd w:val="clear" w:color="auto" w:fill="auto"/>
            <w:noWrap/>
            <w:vAlign w:val="bottom"/>
            <w:hideMark/>
          </w:tcPr>
          <w:p w14:paraId="7AEC0D3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62CBD7EA"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F4600A4"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MARDİN</w:t>
            </w:r>
          </w:p>
        </w:tc>
        <w:tc>
          <w:tcPr>
            <w:tcW w:w="5420" w:type="dxa"/>
            <w:tcBorders>
              <w:top w:val="nil"/>
              <w:left w:val="nil"/>
              <w:bottom w:val="single" w:sz="4" w:space="0" w:color="auto"/>
              <w:right w:val="single" w:sz="4" w:space="0" w:color="auto"/>
            </w:tcBorders>
            <w:shd w:val="clear" w:color="auto" w:fill="auto"/>
            <w:noWrap/>
            <w:vAlign w:val="bottom"/>
            <w:hideMark/>
          </w:tcPr>
          <w:p w14:paraId="5B934913"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21</w:t>
            </w:r>
          </w:p>
        </w:tc>
        <w:tc>
          <w:tcPr>
            <w:tcW w:w="2200" w:type="dxa"/>
            <w:tcBorders>
              <w:top w:val="nil"/>
              <w:left w:val="nil"/>
              <w:bottom w:val="single" w:sz="4" w:space="0" w:color="auto"/>
              <w:right w:val="single" w:sz="4" w:space="0" w:color="auto"/>
            </w:tcBorders>
            <w:shd w:val="clear" w:color="auto" w:fill="auto"/>
            <w:noWrap/>
            <w:vAlign w:val="bottom"/>
            <w:hideMark/>
          </w:tcPr>
          <w:p w14:paraId="3C675244"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11</w:t>
            </w:r>
          </w:p>
        </w:tc>
      </w:tr>
      <w:tr w:rsidR="00F12A7F" w:rsidRPr="00F12A7F" w14:paraId="54669CC8"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127045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MERSİN</w:t>
            </w:r>
          </w:p>
        </w:tc>
        <w:tc>
          <w:tcPr>
            <w:tcW w:w="5420" w:type="dxa"/>
            <w:tcBorders>
              <w:top w:val="nil"/>
              <w:left w:val="nil"/>
              <w:bottom w:val="single" w:sz="4" w:space="0" w:color="auto"/>
              <w:right w:val="single" w:sz="4" w:space="0" w:color="auto"/>
            </w:tcBorders>
            <w:shd w:val="clear" w:color="auto" w:fill="auto"/>
            <w:noWrap/>
            <w:vAlign w:val="bottom"/>
            <w:hideMark/>
          </w:tcPr>
          <w:p w14:paraId="10DEAA1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46</w:t>
            </w:r>
          </w:p>
        </w:tc>
        <w:tc>
          <w:tcPr>
            <w:tcW w:w="2200" w:type="dxa"/>
            <w:tcBorders>
              <w:top w:val="nil"/>
              <w:left w:val="nil"/>
              <w:bottom w:val="single" w:sz="4" w:space="0" w:color="auto"/>
              <w:right w:val="single" w:sz="4" w:space="0" w:color="auto"/>
            </w:tcBorders>
            <w:shd w:val="clear" w:color="auto" w:fill="auto"/>
            <w:noWrap/>
            <w:vAlign w:val="bottom"/>
            <w:hideMark/>
          </w:tcPr>
          <w:p w14:paraId="4930137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23</w:t>
            </w:r>
          </w:p>
        </w:tc>
      </w:tr>
      <w:tr w:rsidR="00F12A7F" w:rsidRPr="00F12A7F" w14:paraId="0D3DDC7D"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F99907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MUĞLA</w:t>
            </w:r>
          </w:p>
        </w:tc>
        <w:tc>
          <w:tcPr>
            <w:tcW w:w="5420" w:type="dxa"/>
            <w:tcBorders>
              <w:top w:val="nil"/>
              <w:left w:val="nil"/>
              <w:bottom w:val="single" w:sz="4" w:space="0" w:color="auto"/>
              <w:right w:val="single" w:sz="4" w:space="0" w:color="auto"/>
            </w:tcBorders>
            <w:shd w:val="clear" w:color="auto" w:fill="auto"/>
            <w:noWrap/>
            <w:vAlign w:val="bottom"/>
            <w:hideMark/>
          </w:tcPr>
          <w:p w14:paraId="414880C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c>
          <w:tcPr>
            <w:tcW w:w="2200" w:type="dxa"/>
            <w:tcBorders>
              <w:top w:val="nil"/>
              <w:left w:val="nil"/>
              <w:bottom w:val="single" w:sz="4" w:space="0" w:color="auto"/>
              <w:right w:val="single" w:sz="4" w:space="0" w:color="auto"/>
            </w:tcBorders>
            <w:shd w:val="clear" w:color="auto" w:fill="auto"/>
            <w:noWrap/>
            <w:vAlign w:val="bottom"/>
            <w:hideMark/>
          </w:tcPr>
          <w:p w14:paraId="1580E78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358F622F"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94069B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lastRenderedPageBreak/>
              <w:t>NEVŞEHİR</w:t>
            </w:r>
          </w:p>
        </w:tc>
        <w:tc>
          <w:tcPr>
            <w:tcW w:w="5420" w:type="dxa"/>
            <w:tcBorders>
              <w:top w:val="nil"/>
              <w:left w:val="nil"/>
              <w:bottom w:val="single" w:sz="4" w:space="0" w:color="auto"/>
              <w:right w:val="single" w:sz="4" w:space="0" w:color="auto"/>
            </w:tcBorders>
            <w:shd w:val="clear" w:color="auto" w:fill="auto"/>
            <w:noWrap/>
            <w:vAlign w:val="bottom"/>
            <w:hideMark/>
          </w:tcPr>
          <w:p w14:paraId="5724AE8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c>
          <w:tcPr>
            <w:tcW w:w="2200" w:type="dxa"/>
            <w:tcBorders>
              <w:top w:val="nil"/>
              <w:left w:val="nil"/>
              <w:bottom w:val="single" w:sz="4" w:space="0" w:color="auto"/>
              <w:right w:val="single" w:sz="4" w:space="0" w:color="auto"/>
            </w:tcBorders>
            <w:shd w:val="clear" w:color="auto" w:fill="auto"/>
            <w:noWrap/>
            <w:vAlign w:val="bottom"/>
            <w:hideMark/>
          </w:tcPr>
          <w:p w14:paraId="3548667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22E36DCE"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8B66A1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NİĞDE</w:t>
            </w:r>
          </w:p>
        </w:tc>
        <w:tc>
          <w:tcPr>
            <w:tcW w:w="5420" w:type="dxa"/>
            <w:tcBorders>
              <w:top w:val="nil"/>
              <w:left w:val="nil"/>
              <w:bottom w:val="single" w:sz="4" w:space="0" w:color="auto"/>
              <w:right w:val="single" w:sz="4" w:space="0" w:color="auto"/>
            </w:tcBorders>
            <w:shd w:val="clear" w:color="auto" w:fill="auto"/>
            <w:noWrap/>
            <w:vAlign w:val="bottom"/>
            <w:hideMark/>
          </w:tcPr>
          <w:p w14:paraId="69108CA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c>
          <w:tcPr>
            <w:tcW w:w="2200" w:type="dxa"/>
            <w:tcBorders>
              <w:top w:val="nil"/>
              <w:left w:val="nil"/>
              <w:bottom w:val="single" w:sz="4" w:space="0" w:color="auto"/>
              <w:right w:val="single" w:sz="4" w:space="0" w:color="auto"/>
            </w:tcBorders>
            <w:shd w:val="clear" w:color="auto" w:fill="auto"/>
            <w:noWrap/>
            <w:vAlign w:val="bottom"/>
            <w:hideMark/>
          </w:tcPr>
          <w:p w14:paraId="3AEFF6F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5E0D03FA"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9F8312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ORDU</w:t>
            </w:r>
          </w:p>
        </w:tc>
        <w:tc>
          <w:tcPr>
            <w:tcW w:w="5420" w:type="dxa"/>
            <w:tcBorders>
              <w:top w:val="nil"/>
              <w:left w:val="nil"/>
              <w:bottom w:val="single" w:sz="4" w:space="0" w:color="auto"/>
              <w:right w:val="single" w:sz="4" w:space="0" w:color="auto"/>
            </w:tcBorders>
            <w:shd w:val="clear" w:color="auto" w:fill="auto"/>
            <w:noWrap/>
            <w:vAlign w:val="bottom"/>
            <w:hideMark/>
          </w:tcPr>
          <w:p w14:paraId="1182A3A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c>
          <w:tcPr>
            <w:tcW w:w="2200" w:type="dxa"/>
            <w:tcBorders>
              <w:top w:val="nil"/>
              <w:left w:val="nil"/>
              <w:bottom w:val="single" w:sz="4" w:space="0" w:color="auto"/>
              <w:right w:val="single" w:sz="4" w:space="0" w:color="auto"/>
            </w:tcBorders>
            <w:shd w:val="clear" w:color="auto" w:fill="auto"/>
            <w:noWrap/>
            <w:vAlign w:val="bottom"/>
            <w:hideMark/>
          </w:tcPr>
          <w:p w14:paraId="5BCCE22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17701AF9"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45E79CB"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OSMANİYE</w:t>
            </w:r>
          </w:p>
        </w:tc>
        <w:tc>
          <w:tcPr>
            <w:tcW w:w="5420" w:type="dxa"/>
            <w:tcBorders>
              <w:top w:val="nil"/>
              <w:left w:val="nil"/>
              <w:bottom w:val="single" w:sz="4" w:space="0" w:color="auto"/>
              <w:right w:val="single" w:sz="4" w:space="0" w:color="auto"/>
            </w:tcBorders>
            <w:shd w:val="clear" w:color="auto" w:fill="auto"/>
            <w:noWrap/>
            <w:vAlign w:val="bottom"/>
            <w:hideMark/>
          </w:tcPr>
          <w:p w14:paraId="277330C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21</w:t>
            </w:r>
          </w:p>
        </w:tc>
        <w:tc>
          <w:tcPr>
            <w:tcW w:w="2200" w:type="dxa"/>
            <w:tcBorders>
              <w:top w:val="nil"/>
              <w:left w:val="nil"/>
              <w:bottom w:val="single" w:sz="4" w:space="0" w:color="auto"/>
              <w:right w:val="single" w:sz="4" w:space="0" w:color="auto"/>
            </w:tcBorders>
            <w:shd w:val="clear" w:color="auto" w:fill="auto"/>
            <w:noWrap/>
            <w:vAlign w:val="bottom"/>
            <w:hideMark/>
          </w:tcPr>
          <w:p w14:paraId="0922CF1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11</w:t>
            </w:r>
          </w:p>
        </w:tc>
      </w:tr>
      <w:tr w:rsidR="00F12A7F" w:rsidRPr="00F12A7F" w14:paraId="21FD4CBD"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2C785F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RİZE</w:t>
            </w:r>
          </w:p>
        </w:tc>
        <w:tc>
          <w:tcPr>
            <w:tcW w:w="5420" w:type="dxa"/>
            <w:tcBorders>
              <w:top w:val="nil"/>
              <w:left w:val="nil"/>
              <w:bottom w:val="single" w:sz="4" w:space="0" w:color="auto"/>
              <w:right w:val="single" w:sz="4" w:space="0" w:color="auto"/>
            </w:tcBorders>
            <w:shd w:val="clear" w:color="auto" w:fill="auto"/>
            <w:noWrap/>
            <w:vAlign w:val="bottom"/>
            <w:hideMark/>
          </w:tcPr>
          <w:p w14:paraId="7B6B47D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c>
          <w:tcPr>
            <w:tcW w:w="2200" w:type="dxa"/>
            <w:tcBorders>
              <w:top w:val="nil"/>
              <w:left w:val="nil"/>
              <w:bottom w:val="single" w:sz="4" w:space="0" w:color="auto"/>
              <w:right w:val="single" w:sz="4" w:space="0" w:color="auto"/>
            </w:tcBorders>
            <w:shd w:val="clear" w:color="auto" w:fill="auto"/>
            <w:noWrap/>
            <w:vAlign w:val="bottom"/>
            <w:hideMark/>
          </w:tcPr>
          <w:p w14:paraId="5DAF1D2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65ECFFEC"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D75A8A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SAKARYA</w:t>
            </w:r>
          </w:p>
        </w:tc>
        <w:tc>
          <w:tcPr>
            <w:tcW w:w="5420" w:type="dxa"/>
            <w:tcBorders>
              <w:top w:val="nil"/>
              <w:left w:val="nil"/>
              <w:bottom w:val="single" w:sz="4" w:space="0" w:color="auto"/>
              <w:right w:val="single" w:sz="4" w:space="0" w:color="auto"/>
            </w:tcBorders>
            <w:shd w:val="clear" w:color="auto" w:fill="auto"/>
            <w:noWrap/>
            <w:vAlign w:val="bottom"/>
            <w:hideMark/>
          </w:tcPr>
          <w:p w14:paraId="75D3FF22"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8</w:t>
            </w:r>
          </w:p>
        </w:tc>
        <w:tc>
          <w:tcPr>
            <w:tcW w:w="2200" w:type="dxa"/>
            <w:tcBorders>
              <w:top w:val="nil"/>
              <w:left w:val="nil"/>
              <w:bottom w:val="single" w:sz="4" w:space="0" w:color="auto"/>
              <w:right w:val="single" w:sz="4" w:space="0" w:color="auto"/>
            </w:tcBorders>
            <w:shd w:val="clear" w:color="auto" w:fill="auto"/>
            <w:noWrap/>
            <w:vAlign w:val="bottom"/>
            <w:hideMark/>
          </w:tcPr>
          <w:p w14:paraId="60EFADD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r>
      <w:tr w:rsidR="00F12A7F" w:rsidRPr="00F12A7F" w14:paraId="70730B96"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022F36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SAMSUN</w:t>
            </w:r>
          </w:p>
        </w:tc>
        <w:tc>
          <w:tcPr>
            <w:tcW w:w="5420" w:type="dxa"/>
            <w:tcBorders>
              <w:top w:val="nil"/>
              <w:left w:val="nil"/>
              <w:bottom w:val="single" w:sz="4" w:space="0" w:color="auto"/>
              <w:right w:val="single" w:sz="4" w:space="0" w:color="auto"/>
            </w:tcBorders>
            <w:shd w:val="clear" w:color="auto" w:fill="auto"/>
            <w:noWrap/>
            <w:vAlign w:val="bottom"/>
            <w:hideMark/>
          </w:tcPr>
          <w:p w14:paraId="67DF8044"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11</w:t>
            </w:r>
          </w:p>
        </w:tc>
        <w:tc>
          <w:tcPr>
            <w:tcW w:w="2200" w:type="dxa"/>
            <w:tcBorders>
              <w:top w:val="nil"/>
              <w:left w:val="nil"/>
              <w:bottom w:val="single" w:sz="4" w:space="0" w:color="auto"/>
              <w:right w:val="single" w:sz="4" w:space="0" w:color="auto"/>
            </w:tcBorders>
            <w:shd w:val="clear" w:color="auto" w:fill="auto"/>
            <w:noWrap/>
            <w:vAlign w:val="bottom"/>
            <w:hideMark/>
          </w:tcPr>
          <w:p w14:paraId="04489B1B"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6</w:t>
            </w:r>
          </w:p>
        </w:tc>
      </w:tr>
      <w:tr w:rsidR="00F12A7F" w:rsidRPr="00F12A7F" w14:paraId="6C90E1CA"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8905CD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SİVAS</w:t>
            </w:r>
          </w:p>
        </w:tc>
        <w:tc>
          <w:tcPr>
            <w:tcW w:w="5420" w:type="dxa"/>
            <w:tcBorders>
              <w:top w:val="nil"/>
              <w:left w:val="nil"/>
              <w:bottom w:val="single" w:sz="4" w:space="0" w:color="auto"/>
              <w:right w:val="single" w:sz="4" w:space="0" w:color="auto"/>
            </w:tcBorders>
            <w:shd w:val="clear" w:color="auto" w:fill="auto"/>
            <w:noWrap/>
            <w:vAlign w:val="bottom"/>
            <w:hideMark/>
          </w:tcPr>
          <w:p w14:paraId="2546C54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6</w:t>
            </w:r>
          </w:p>
        </w:tc>
        <w:tc>
          <w:tcPr>
            <w:tcW w:w="2200" w:type="dxa"/>
            <w:tcBorders>
              <w:top w:val="nil"/>
              <w:left w:val="nil"/>
              <w:bottom w:val="single" w:sz="4" w:space="0" w:color="auto"/>
              <w:right w:val="single" w:sz="4" w:space="0" w:color="auto"/>
            </w:tcBorders>
            <w:shd w:val="clear" w:color="auto" w:fill="auto"/>
            <w:noWrap/>
            <w:vAlign w:val="bottom"/>
            <w:hideMark/>
          </w:tcPr>
          <w:p w14:paraId="270B037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11EE8813"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D33025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ŞANLIURFA</w:t>
            </w:r>
          </w:p>
        </w:tc>
        <w:tc>
          <w:tcPr>
            <w:tcW w:w="5420" w:type="dxa"/>
            <w:tcBorders>
              <w:top w:val="nil"/>
              <w:left w:val="nil"/>
              <w:bottom w:val="single" w:sz="4" w:space="0" w:color="auto"/>
              <w:right w:val="single" w:sz="4" w:space="0" w:color="auto"/>
            </w:tcBorders>
            <w:shd w:val="clear" w:color="auto" w:fill="auto"/>
            <w:noWrap/>
            <w:vAlign w:val="bottom"/>
            <w:hideMark/>
          </w:tcPr>
          <w:p w14:paraId="78EE668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101</w:t>
            </w:r>
          </w:p>
        </w:tc>
        <w:tc>
          <w:tcPr>
            <w:tcW w:w="2200" w:type="dxa"/>
            <w:tcBorders>
              <w:top w:val="nil"/>
              <w:left w:val="nil"/>
              <w:bottom w:val="single" w:sz="4" w:space="0" w:color="auto"/>
              <w:right w:val="single" w:sz="4" w:space="0" w:color="auto"/>
            </w:tcBorders>
            <w:shd w:val="clear" w:color="auto" w:fill="auto"/>
            <w:noWrap/>
            <w:vAlign w:val="bottom"/>
            <w:hideMark/>
          </w:tcPr>
          <w:p w14:paraId="6CE114F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51</w:t>
            </w:r>
          </w:p>
        </w:tc>
      </w:tr>
      <w:tr w:rsidR="00F12A7F" w:rsidRPr="00F12A7F" w14:paraId="2D4AA5E2"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6E6FED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TOKAT</w:t>
            </w:r>
          </w:p>
        </w:tc>
        <w:tc>
          <w:tcPr>
            <w:tcW w:w="5420" w:type="dxa"/>
            <w:tcBorders>
              <w:top w:val="nil"/>
              <w:left w:val="nil"/>
              <w:bottom w:val="single" w:sz="4" w:space="0" w:color="auto"/>
              <w:right w:val="single" w:sz="4" w:space="0" w:color="auto"/>
            </w:tcBorders>
            <w:shd w:val="clear" w:color="auto" w:fill="auto"/>
            <w:noWrap/>
            <w:vAlign w:val="bottom"/>
            <w:hideMark/>
          </w:tcPr>
          <w:p w14:paraId="66CC6CC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c>
          <w:tcPr>
            <w:tcW w:w="2200" w:type="dxa"/>
            <w:tcBorders>
              <w:top w:val="nil"/>
              <w:left w:val="nil"/>
              <w:bottom w:val="single" w:sz="4" w:space="0" w:color="auto"/>
              <w:right w:val="single" w:sz="4" w:space="0" w:color="auto"/>
            </w:tcBorders>
            <w:shd w:val="clear" w:color="auto" w:fill="auto"/>
            <w:noWrap/>
            <w:vAlign w:val="bottom"/>
            <w:hideMark/>
          </w:tcPr>
          <w:p w14:paraId="4B76F2B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765EB998"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3CAA08D"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TRABZON</w:t>
            </w:r>
          </w:p>
        </w:tc>
        <w:tc>
          <w:tcPr>
            <w:tcW w:w="5420" w:type="dxa"/>
            <w:tcBorders>
              <w:top w:val="nil"/>
              <w:left w:val="nil"/>
              <w:bottom w:val="single" w:sz="4" w:space="0" w:color="auto"/>
              <w:right w:val="single" w:sz="4" w:space="0" w:color="auto"/>
            </w:tcBorders>
            <w:shd w:val="clear" w:color="auto" w:fill="auto"/>
            <w:noWrap/>
            <w:vAlign w:val="bottom"/>
            <w:hideMark/>
          </w:tcPr>
          <w:p w14:paraId="2F7E05B5"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6</w:t>
            </w:r>
          </w:p>
        </w:tc>
        <w:tc>
          <w:tcPr>
            <w:tcW w:w="2200" w:type="dxa"/>
            <w:tcBorders>
              <w:top w:val="nil"/>
              <w:left w:val="nil"/>
              <w:bottom w:val="single" w:sz="4" w:space="0" w:color="auto"/>
              <w:right w:val="single" w:sz="4" w:space="0" w:color="auto"/>
            </w:tcBorders>
            <w:shd w:val="clear" w:color="auto" w:fill="auto"/>
            <w:noWrap/>
            <w:vAlign w:val="bottom"/>
            <w:hideMark/>
          </w:tcPr>
          <w:p w14:paraId="10ADCB5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7C9D2AAD"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B02F920"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UŞAK</w:t>
            </w:r>
          </w:p>
        </w:tc>
        <w:tc>
          <w:tcPr>
            <w:tcW w:w="5420" w:type="dxa"/>
            <w:tcBorders>
              <w:top w:val="nil"/>
              <w:left w:val="nil"/>
              <w:bottom w:val="single" w:sz="4" w:space="0" w:color="auto"/>
              <w:right w:val="single" w:sz="4" w:space="0" w:color="auto"/>
            </w:tcBorders>
            <w:shd w:val="clear" w:color="auto" w:fill="auto"/>
            <w:noWrap/>
            <w:vAlign w:val="bottom"/>
            <w:hideMark/>
          </w:tcPr>
          <w:p w14:paraId="2C1C12AC"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5</w:t>
            </w:r>
          </w:p>
        </w:tc>
        <w:tc>
          <w:tcPr>
            <w:tcW w:w="2200" w:type="dxa"/>
            <w:tcBorders>
              <w:top w:val="nil"/>
              <w:left w:val="nil"/>
              <w:bottom w:val="single" w:sz="4" w:space="0" w:color="auto"/>
              <w:right w:val="single" w:sz="4" w:space="0" w:color="auto"/>
            </w:tcBorders>
            <w:shd w:val="clear" w:color="auto" w:fill="auto"/>
            <w:noWrap/>
            <w:vAlign w:val="bottom"/>
            <w:hideMark/>
          </w:tcPr>
          <w:p w14:paraId="4C05265A"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3</w:t>
            </w:r>
          </w:p>
        </w:tc>
      </w:tr>
      <w:tr w:rsidR="00F12A7F" w:rsidRPr="00F12A7F" w14:paraId="63773DF3"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47B22D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VAN</w:t>
            </w:r>
          </w:p>
        </w:tc>
        <w:tc>
          <w:tcPr>
            <w:tcW w:w="5420" w:type="dxa"/>
            <w:tcBorders>
              <w:top w:val="nil"/>
              <w:left w:val="nil"/>
              <w:bottom w:val="single" w:sz="4" w:space="0" w:color="auto"/>
              <w:right w:val="single" w:sz="4" w:space="0" w:color="auto"/>
            </w:tcBorders>
            <w:shd w:val="clear" w:color="auto" w:fill="auto"/>
            <w:noWrap/>
            <w:vAlign w:val="bottom"/>
            <w:hideMark/>
          </w:tcPr>
          <w:p w14:paraId="72F44C79"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c>
          <w:tcPr>
            <w:tcW w:w="2200" w:type="dxa"/>
            <w:tcBorders>
              <w:top w:val="nil"/>
              <w:left w:val="nil"/>
              <w:bottom w:val="single" w:sz="4" w:space="0" w:color="auto"/>
              <w:right w:val="single" w:sz="4" w:space="0" w:color="auto"/>
            </w:tcBorders>
            <w:shd w:val="clear" w:color="auto" w:fill="auto"/>
            <w:noWrap/>
            <w:vAlign w:val="bottom"/>
            <w:hideMark/>
          </w:tcPr>
          <w:p w14:paraId="2126AAE8"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095980B2"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09091E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YALOVA</w:t>
            </w:r>
          </w:p>
        </w:tc>
        <w:tc>
          <w:tcPr>
            <w:tcW w:w="5420" w:type="dxa"/>
            <w:tcBorders>
              <w:top w:val="nil"/>
              <w:left w:val="nil"/>
              <w:bottom w:val="single" w:sz="4" w:space="0" w:color="auto"/>
              <w:right w:val="single" w:sz="4" w:space="0" w:color="auto"/>
            </w:tcBorders>
            <w:shd w:val="clear" w:color="auto" w:fill="auto"/>
            <w:noWrap/>
            <w:vAlign w:val="bottom"/>
            <w:hideMark/>
          </w:tcPr>
          <w:p w14:paraId="753A4A12"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c>
          <w:tcPr>
            <w:tcW w:w="2200" w:type="dxa"/>
            <w:tcBorders>
              <w:top w:val="nil"/>
              <w:left w:val="nil"/>
              <w:bottom w:val="single" w:sz="4" w:space="0" w:color="auto"/>
              <w:right w:val="single" w:sz="4" w:space="0" w:color="auto"/>
            </w:tcBorders>
            <w:shd w:val="clear" w:color="auto" w:fill="auto"/>
            <w:noWrap/>
            <w:vAlign w:val="bottom"/>
            <w:hideMark/>
          </w:tcPr>
          <w:p w14:paraId="583877D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2</w:t>
            </w:r>
          </w:p>
        </w:tc>
      </w:tr>
      <w:tr w:rsidR="00F12A7F" w:rsidRPr="00F12A7F" w14:paraId="4A8D2663"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9AAD221"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YOZGAT</w:t>
            </w:r>
          </w:p>
        </w:tc>
        <w:tc>
          <w:tcPr>
            <w:tcW w:w="5420" w:type="dxa"/>
            <w:tcBorders>
              <w:top w:val="nil"/>
              <w:left w:val="nil"/>
              <w:bottom w:val="single" w:sz="4" w:space="0" w:color="auto"/>
              <w:right w:val="single" w:sz="4" w:space="0" w:color="auto"/>
            </w:tcBorders>
            <w:shd w:val="clear" w:color="auto" w:fill="auto"/>
            <w:noWrap/>
            <w:vAlign w:val="bottom"/>
            <w:hideMark/>
          </w:tcPr>
          <w:p w14:paraId="394C0EEF"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7</w:t>
            </w:r>
          </w:p>
        </w:tc>
        <w:tc>
          <w:tcPr>
            <w:tcW w:w="2200" w:type="dxa"/>
            <w:tcBorders>
              <w:top w:val="nil"/>
              <w:left w:val="nil"/>
              <w:bottom w:val="single" w:sz="4" w:space="0" w:color="auto"/>
              <w:right w:val="single" w:sz="4" w:space="0" w:color="auto"/>
            </w:tcBorders>
            <w:shd w:val="clear" w:color="auto" w:fill="auto"/>
            <w:noWrap/>
            <w:vAlign w:val="bottom"/>
            <w:hideMark/>
          </w:tcPr>
          <w:p w14:paraId="35E5C396"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4</w:t>
            </w:r>
          </w:p>
        </w:tc>
      </w:tr>
      <w:tr w:rsidR="00F12A7F" w:rsidRPr="00F12A7F" w14:paraId="21AC5BBE" w14:textId="77777777" w:rsidTr="00880040">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4067617" w14:textId="77777777" w:rsidR="00F12A7F" w:rsidRPr="00F12A7F" w:rsidRDefault="00F12A7F" w:rsidP="00880040">
            <w:pPr>
              <w:rPr>
                <w:rFonts w:ascii="Times New Roman" w:hAnsi="Times New Roman"/>
                <w:color w:val="000000"/>
                <w:sz w:val="22"/>
                <w:szCs w:val="22"/>
                <w:lang w:val="tr-TR" w:eastAsia="tr-TR"/>
              </w:rPr>
            </w:pPr>
            <w:r w:rsidRPr="00F12A7F">
              <w:rPr>
                <w:rFonts w:ascii="Times New Roman" w:hAnsi="Times New Roman"/>
                <w:color w:val="000000"/>
                <w:sz w:val="22"/>
                <w:szCs w:val="22"/>
                <w:lang w:val="tr-TR" w:eastAsia="tr-TR"/>
              </w:rPr>
              <w:t> </w:t>
            </w:r>
          </w:p>
        </w:tc>
        <w:tc>
          <w:tcPr>
            <w:tcW w:w="5420" w:type="dxa"/>
            <w:tcBorders>
              <w:top w:val="nil"/>
              <w:left w:val="nil"/>
              <w:bottom w:val="single" w:sz="4" w:space="0" w:color="auto"/>
              <w:right w:val="single" w:sz="4" w:space="0" w:color="auto"/>
            </w:tcBorders>
            <w:shd w:val="clear" w:color="auto" w:fill="auto"/>
            <w:noWrap/>
            <w:vAlign w:val="bottom"/>
            <w:hideMark/>
          </w:tcPr>
          <w:p w14:paraId="26ED06D5" w14:textId="77777777" w:rsidR="00F12A7F" w:rsidRPr="00F12A7F" w:rsidRDefault="00F12A7F" w:rsidP="00880040">
            <w:pPr>
              <w:rPr>
                <w:rFonts w:ascii="Times New Roman" w:hAnsi="Times New Roman"/>
                <w:b/>
                <w:bCs/>
                <w:color w:val="000000"/>
                <w:sz w:val="22"/>
                <w:szCs w:val="22"/>
                <w:lang w:val="tr-TR" w:eastAsia="tr-TR"/>
              </w:rPr>
            </w:pPr>
            <w:r w:rsidRPr="00F12A7F">
              <w:rPr>
                <w:rFonts w:ascii="Times New Roman" w:hAnsi="Times New Roman"/>
                <w:b/>
                <w:bCs/>
                <w:color w:val="000000"/>
                <w:sz w:val="22"/>
                <w:szCs w:val="22"/>
                <w:lang w:val="tr-TR" w:eastAsia="tr-TR"/>
              </w:rPr>
              <w:t>1000</w:t>
            </w:r>
          </w:p>
        </w:tc>
        <w:tc>
          <w:tcPr>
            <w:tcW w:w="2200" w:type="dxa"/>
            <w:tcBorders>
              <w:top w:val="nil"/>
              <w:left w:val="nil"/>
              <w:bottom w:val="single" w:sz="4" w:space="0" w:color="auto"/>
              <w:right w:val="single" w:sz="4" w:space="0" w:color="auto"/>
            </w:tcBorders>
            <w:shd w:val="clear" w:color="auto" w:fill="auto"/>
            <w:noWrap/>
            <w:vAlign w:val="bottom"/>
            <w:hideMark/>
          </w:tcPr>
          <w:p w14:paraId="6E2BCEE0" w14:textId="77777777" w:rsidR="00F12A7F" w:rsidRPr="00F12A7F" w:rsidRDefault="00F12A7F" w:rsidP="00880040">
            <w:pPr>
              <w:rPr>
                <w:rFonts w:ascii="Times New Roman" w:hAnsi="Times New Roman"/>
                <w:b/>
                <w:bCs/>
                <w:color w:val="000000"/>
                <w:sz w:val="22"/>
                <w:szCs w:val="22"/>
                <w:lang w:val="tr-TR" w:eastAsia="tr-TR"/>
              </w:rPr>
            </w:pPr>
            <w:r w:rsidRPr="00F12A7F">
              <w:rPr>
                <w:rFonts w:ascii="Times New Roman" w:hAnsi="Times New Roman"/>
                <w:b/>
                <w:bCs/>
                <w:color w:val="000000"/>
                <w:sz w:val="22"/>
                <w:szCs w:val="22"/>
                <w:lang w:val="tr-TR" w:eastAsia="tr-TR"/>
              </w:rPr>
              <w:t>500</w:t>
            </w:r>
          </w:p>
        </w:tc>
      </w:tr>
    </w:tbl>
    <w:p w14:paraId="68D5777E" w14:textId="77777777" w:rsidR="00F12A7F" w:rsidRPr="00F12A7F" w:rsidRDefault="00F12A7F" w:rsidP="00F12A7F">
      <w:pPr>
        <w:tabs>
          <w:tab w:val="left" w:pos="567"/>
          <w:tab w:val="left" w:pos="851"/>
          <w:tab w:val="left" w:pos="993"/>
        </w:tabs>
        <w:spacing w:line="276" w:lineRule="auto"/>
        <w:ind w:left="360"/>
        <w:rPr>
          <w:b/>
        </w:rPr>
      </w:pPr>
    </w:p>
    <w:p w14:paraId="43F7A6C3" w14:textId="15836977" w:rsidR="00EB4039" w:rsidRPr="00F12A7F" w:rsidRDefault="00EB4039" w:rsidP="005E653E">
      <w:pPr>
        <w:jc w:val="both"/>
        <w:rPr>
          <w:rFonts w:ascii="Times New Roman" w:hAnsi="Times New Roman"/>
          <w:b/>
          <w:sz w:val="22"/>
          <w:szCs w:val="22"/>
          <w:lang w:val="en-G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F12A7F" w14:paraId="648323A3" w14:textId="77777777">
        <w:trPr>
          <w:cantSplit/>
          <w:trHeight w:val="879"/>
          <w:tblHeader/>
        </w:trPr>
        <w:tc>
          <w:tcPr>
            <w:tcW w:w="1134" w:type="dxa"/>
            <w:shd w:val="pct5" w:color="auto" w:fill="FFFFFF"/>
          </w:tcPr>
          <w:p w14:paraId="50C01B37" w14:textId="77777777" w:rsidR="000F3878" w:rsidRPr="00F12A7F" w:rsidRDefault="000F3878" w:rsidP="00301346">
            <w:pPr>
              <w:jc w:val="center"/>
              <w:rPr>
                <w:rFonts w:ascii="Times New Roman" w:hAnsi="Times New Roman"/>
                <w:b/>
                <w:sz w:val="22"/>
                <w:szCs w:val="22"/>
              </w:rPr>
            </w:pPr>
            <w:r w:rsidRPr="00F12A7F">
              <w:rPr>
                <w:rFonts w:ascii="Times New Roman" w:hAnsi="Times New Roman"/>
                <w:b/>
                <w:sz w:val="22"/>
                <w:szCs w:val="22"/>
              </w:rPr>
              <w:lastRenderedPageBreak/>
              <w:t>1.</w:t>
            </w:r>
          </w:p>
          <w:p w14:paraId="74E0E9AA" w14:textId="77777777" w:rsidR="00301346" w:rsidRPr="00F12A7F" w:rsidRDefault="00301346" w:rsidP="005D571C">
            <w:pPr>
              <w:jc w:val="center"/>
              <w:rPr>
                <w:rFonts w:ascii="Times New Roman" w:hAnsi="Times New Roman"/>
                <w:b/>
                <w:sz w:val="22"/>
                <w:szCs w:val="22"/>
              </w:rPr>
            </w:pPr>
            <w:r w:rsidRPr="00F12A7F">
              <w:rPr>
                <w:rFonts w:ascii="Times New Roman" w:hAnsi="Times New Roman"/>
                <w:b/>
                <w:sz w:val="22"/>
                <w:szCs w:val="22"/>
              </w:rPr>
              <w:t xml:space="preserve">Item </w:t>
            </w:r>
            <w:r w:rsidR="00F30B06" w:rsidRPr="00F12A7F">
              <w:rPr>
                <w:rFonts w:ascii="Times New Roman" w:hAnsi="Times New Roman"/>
                <w:b/>
                <w:sz w:val="22"/>
                <w:szCs w:val="22"/>
                <w:lang w:val="en-GB"/>
              </w:rPr>
              <w:t>n</w:t>
            </w:r>
            <w:r w:rsidRPr="00F12A7F">
              <w:rPr>
                <w:rFonts w:ascii="Times New Roman" w:hAnsi="Times New Roman"/>
                <w:b/>
                <w:sz w:val="22"/>
                <w:szCs w:val="22"/>
                <w:lang w:val="en-GB"/>
              </w:rPr>
              <w:t>umber</w:t>
            </w:r>
          </w:p>
        </w:tc>
        <w:tc>
          <w:tcPr>
            <w:tcW w:w="4678" w:type="dxa"/>
            <w:shd w:val="pct5" w:color="auto" w:fill="FFFFFF"/>
          </w:tcPr>
          <w:p w14:paraId="7371130B" w14:textId="77777777" w:rsidR="000F3878" w:rsidRPr="00F12A7F" w:rsidRDefault="000F3878" w:rsidP="00301346">
            <w:pPr>
              <w:jc w:val="center"/>
              <w:rPr>
                <w:rFonts w:ascii="Times New Roman" w:hAnsi="Times New Roman"/>
                <w:b/>
                <w:sz w:val="22"/>
                <w:szCs w:val="22"/>
              </w:rPr>
            </w:pPr>
            <w:r w:rsidRPr="00F12A7F">
              <w:rPr>
                <w:rFonts w:ascii="Times New Roman" w:hAnsi="Times New Roman"/>
                <w:b/>
                <w:sz w:val="22"/>
                <w:szCs w:val="22"/>
              </w:rPr>
              <w:t>2.</w:t>
            </w:r>
          </w:p>
          <w:p w14:paraId="53F4899A" w14:textId="77777777" w:rsidR="00301346" w:rsidRPr="00F12A7F" w:rsidRDefault="00301346" w:rsidP="005D571C">
            <w:pPr>
              <w:jc w:val="center"/>
              <w:rPr>
                <w:rFonts w:ascii="Times New Roman" w:hAnsi="Times New Roman"/>
                <w:b/>
                <w:sz w:val="22"/>
                <w:szCs w:val="22"/>
              </w:rPr>
            </w:pPr>
            <w:r w:rsidRPr="00F12A7F">
              <w:rPr>
                <w:rFonts w:ascii="Times New Roman" w:hAnsi="Times New Roman"/>
                <w:b/>
                <w:sz w:val="22"/>
                <w:szCs w:val="22"/>
                <w:lang w:val="en-GB"/>
              </w:rPr>
              <w:t>Specifications</w:t>
            </w:r>
            <w:r w:rsidRPr="00F12A7F">
              <w:rPr>
                <w:rFonts w:ascii="Times New Roman" w:hAnsi="Times New Roman"/>
                <w:b/>
                <w:sz w:val="22"/>
                <w:szCs w:val="22"/>
              </w:rPr>
              <w:t xml:space="preserve"> </w:t>
            </w:r>
            <w:r w:rsidR="00F30B06" w:rsidRPr="00F12A7F">
              <w:rPr>
                <w:rFonts w:ascii="Times New Roman" w:hAnsi="Times New Roman"/>
                <w:b/>
                <w:sz w:val="22"/>
                <w:szCs w:val="22"/>
                <w:lang w:val="en-GB"/>
              </w:rPr>
              <w:t>r</w:t>
            </w:r>
            <w:r w:rsidR="00E64C97" w:rsidRPr="00F12A7F">
              <w:rPr>
                <w:rFonts w:ascii="Times New Roman" w:hAnsi="Times New Roman"/>
                <w:b/>
                <w:sz w:val="22"/>
                <w:szCs w:val="22"/>
                <w:lang w:val="en-GB"/>
              </w:rPr>
              <w:t>equired</w:t>
            </w:r>
          </w:p>
        </w:tc>
        <w:tc>
          <w:tcPr>
            <w:tcW w:w="4253" w:type="dxa"/>
            <w:shd w:val="pct5" w:color="auto" w:fill="FFFFFF"/>
          </w:tcPr>
          <w:p w14:paraId="674FB57B" w14:textId="77777777" w:rsidR="000F3878" w:rsidRPr="00F12A7F" w:rsidRDefault="000F3878" w:rsidP="00301346">
            <w:pPr>
              <w:tabs>
                <w:tab w:val="left" w:pos="729"/>
              </w:tabs>
              <w:jc w:val="center"/>
              <w:rPr>
                <w:rFonts w:ascii="Times New Roman" w:hAnsi="Times New Roman"/>
                <w:b/>
                <w:sz w:val="22"/>
                <w:szCs w:val="22"/>
              </w:rPr>
            </w:pPr>
            <w:r w:rsidRPr="00F12A7F">
              <w:rPr>
                <w:rFonts w:ascii="Times New Roman" w:hAnsi="Times New Roman"/>
                <w:b/>
                <w:sz w:val="22"/>
                <w:szCs w:val="22"/>
              </w:rPr>
              <w:t>3.</w:t>
            </w:r>
          </w:p>
          <w:p w14:paraId="77F21608" w14:textId="77777777" w:rsidR="00301346" w:rsidRPr="00F12A7F" w:rsidRDefault="00301346" w:rsidP="005D571C">
            <w:pPr>
              <w:tabs>
                <w:tab w:val="left" w:pos="729"/>
              </w:tabs>
              <w:jc w:val="center"/>
              <w:rPr>
                <w:rFonts w:ascii="Times New Roman" w:hAnsi="Times New Roman"/>
                <w:b/>
                <w:sz w:val="22"/>
                <w:szCs w:val="22"/>
              </w:rPr>
            </w:pPr>
            <w:r w:rsidRPr="00F12A7F">
              <w:rPr>
                <w:rFonts w:ascii="Times New Roman" w:hAnsi="Times New Roman"/>
                <w:b/>
                <w:sz w:val="22"/>
                <w:szCs w:val="22"/>
                <w:lang w:val="en-GB"/>
              </w:rPr>
              <w:t>Specifications</w:t>
            </w:r>
            <w:r w:rsidR="00E656F6" w:rsidRPr="00F12A7F">
              <w:rPr>
                <w:rFonts w:ascii="Times New Roman" w:hAnsi="Times New Roman"/>
                <w:b/>
                <w:sz w:val="22"/>
                <w:szCs w:val="22"/>
              </w:rPr>
              <w:t xml:space="preserve"> </w:t>
            </w:r>
            <w:r w:rsidR="00F30B06" w:rsidRPr="00F12A7F">
              <w:rPr>
                <w:rFonts w:ascii="Times New Roman" w:hAnsi="Times New Roman"/>
                <w:b/>
                <w:sz w:val="22"/>
                <w:szCs w:val="22"/>
                <w:lang w:val="en-GB"/>
              </w:rPr>
              <w:t>o</w:t>
            </w:r>
            <w:r w:rsidRPr="00F12A7F">
              <w:rPr>
                <w:rFonts w:ascii="Times New Roman" w:hAnsi="Times New Roman"/>
                <w:b/>
                <w:sz w:val="22"/>
                <w:szCs w:val="22"/>
                <w:lang w:val="en-GB"/>
              </w:rPr>
              <w:t>ffered</w:t>
            </w:r>
          </w:p>
        </w:tc>
        <w:tc>
          <w:tcPr>
            <w:tcW w:w="2835" w:type="dxa"/>
            <w:shd w:val="pct5" w:color="auto" w:fill="FFFFFF"/>
          </w:tcPr>
          <w:p w14:paraId="1D4435C2" w14:textId="77777777" w:rsidR="000F3878" w:rsidRPr="00F12A7F" w:rsidRDefault="000F3878" w:rsidP="00301346">
            <w:pPr>
              <w:tabs>
                <w:tab w:val="left" w:pos="729"/>
              </w:tabs>
              <w:jc w:val="center"/>
              <w:rPr>
                <w:rFonts w:ascii="Times New Roman" w:hAnsi="Times New Roman"/>
                <w:b/>
                <w:sz w:val="22"/>
                <w:szCs w:val="22"/>
                <w:lang w:val="en-GB"/>
              </w:rPr>
            </w:pPr>
            <w:r w:rsidRPr="00F12A7F">
              <w:rPr>
                <w:rFonts w:ascii="Times New Roman" w:hAnsi="Times New Roman"/>
                <w:b/>
                <w:sz w:val="22"/>
                <w:szCs w:val="22"/>
                <w:lang w:val="en-GB"/>
              </w:rPr>
              <w:t>4.</w:t>
            </w:r>
            <w:r w:rsidR="00301346" w:rsidRPr="00F12A7F">
              <w:rPr>
                <w:rFonts w:ascii="Times New Roman" w:hAnsi="Times New Roman"/>
                <w:b/>
                <w:sz w:val="22"/>
                <w:szCs w:val="22"/>
                <w:lang w:val="en-GB"/>
              </w:rPr>
              <w:t xml:space="preserve"> </w:t>
            </w:r>
          </w:p>
          <w:p w14:paraId="5CCF08E6" w14:textId="77777777" w:rsidR="00301346" w:rsidRPr="00F12A7F" w:rsidRDefault="00301346" w:rsidP="00301346">
            <w:pPr>
              <w:tabs>
                <w:tab w:val="left" w:pos="729"/>
              </w:tabs>
              <w:jc w:val="center"/>
              <w:rPr>
                <w:rFonts w:ascii="Times New Roman" w:hAnsi="Times New Roman"/>
                <w:b/>
                <w:sz w:val="22"/>
                <w:szCs w:val="22"/>
                <w:lang w:val="en-GB"/>
              </w:rPr>
            </w:pPr>
            <w:r w:rsidRPr="00F12A7F">
              <w:rPr>
                <w:rFonts w:ascii="Times New Roman" w:hAnsi="Times New Roman"/>
                <w:b/>
                <w:sz w:val="22"/>
                <w:szCs w:val="22"/>
                <w:lang w:val="en-GB"/>
              </w:rPr>
              <w:t xml:space="preserve">Notes, remarks, </w:t>
            </w:r>
            <w:r w:rsidR="00034B1D" w:rsidRPr="00F12A7F">
              <w:rPr>
                <w:rFonts w:ascii="Times New Roman" w:hAnsi="Times New Roman"/>
                <w:b/>
                <w:sz w:val="22"/>
                <w:szCs w:val="22"/>
                <w:lang w:val="en-GB"/>
              </w:rPr>
              <w:br/>
              <w:t xml:space="preserve">ref </w:t>
            </w:r>
            <w:r w:rsidRPr="00F12A7F">
              <w:rPr>
                <w:rFonts w:ascii="Times New Roman" w:hAnsi="Times New Roman"/>
                <w:b/>
                <w:sz w:val="22"/>
                <w:szCs w:val="22"/>
                <w:lang w:val="en-GB"/>
              </w:rPr>
              <w:t>to documentation</w:t>
            </w:r>
          </w:p>
        </w:tc>
        <w:tc>
          <w:tcPr>
            <w:tcW w:w="1984" w:type="dxa"/>
            <w:shd w:val="pct5" w:color="auto" w:fill="FFFFFF"/>
          </w:tcPr>
          <w:p w14:paraId="0D954CF4" w14:textId="77777777" w:rsidR="000F3878" w:rsidRPr="00F12A7F" w:rsidRDefault="000F3878" w:rsidP="00301346">
            <w:pPr>
              <w:tabs>
                <w:tab w:val="left" w:pos="729"/>
              </w:tabs>
              <w:jc w:val="center"/>
              <w:rPr>
                <w:rFonts w:ascii="Times New Roman" w:hAnsi="Times New Roman"/>
                <w:b/>
                <w:sz w:val="22"/>
                <w:szCs w:val="22"/>
                <w:lang w:val="en-GB"/>
              </w:rPr>
            </w:pPr>
            <w:r w:rsidRPr="00F12A7F">
              <w:rPr>
                <w:rFonts w:ascii="Times New Roman" w:hAnsi="Times New Roman"/>
                <w:b/>
                <w:sz w:val="22"/>
                <w:szCs w:val="22"/>
                <w:lang w:val="en-GB"/>
              </w:rPr>
              <w:t>5.</w:t>
            </w:r>
          </w:p>
          <w:p w14:paraId="33B5E79C" w14:textId="0382E4FA" w:rsidR="00301346" w:rsidRPr="00F12A7F" w:rsidRDefault="00E91A52" w:rsidP="00F30B06">
            <w:pPr>
              <w:tabs>
                <w:tab w:val="left" w:pos="729"/>
              </w:tabs>
              <w:jc w:val="center"/>
              <w:rPr>
                <w:rFonts w:ascii="Times New Roman" w:hAnsi="Times New Roman"/>
                <w:b/>
                <w:sz w:val="22"/>
                <w:szCs w:val="22"/>
                <w:lang w:val="en-GB"/>
              </w:rPr>
            </w:pPr>
            <w:r>
              <w:rPr>
                <w:rFonts w:ascii="Times New Roman" w:hAnsi="Times New Roman"/>
                <w:b/>
                <w:sz w:val="22"/>
                <w:szCs w:val="22"/>
                <w:lang w:val="en-GB"/>
              </w:rPr>
              <w:t xml:space="preserve">Notes of </w:t>
            </w:r>
            <w:r w:rsidR="00301346" w:rsidRPr="00F12A7F">
              <w:rPr>
                <w:rFonts w:ascii="Times New Roman" w:hAnsi="Times New Roman"/>
                <w:b/>
                <w:sz w:val="22"/>
                <w:szCs w:val="22"/>
                <w:lang w:val="en-GB"/>
              </w:rPr>
              <w:t xml:space="preserve">Evaluation </w:t>
            </w:r>
            <w:r>
              <w:rPr>
                <w:rFonts w:ascii="Times New Roman" w:hAnsi="Times New Roman"/>
                <w:b/>
                <w:sz w:val="22"/>
                <w:szCs w:val="22"/>
                <w:lang w:val="en-GB"/>
              </w:rPr>
              <w:t>C</w:t>
            </w:r>
            <w:r w:rsidR="00301346" w:rsidRPr="00F12A7F">
              <w:rPr>
                <w:rFonts w:ascii="Times New Roman" w:hAnsi="Times New Roman"/>
                <w:b/>
                <w:sz w:val="22"/>
                <w:szCs w:val="22"/>
                <w:lang w:val="en-GB"/>
              </w:rPr>
              <w:t xml:space="preserve">ommittee </w:t>
            </w:r>
          </w:p>
        </w:tc>
      </w:tr>
      <w:tr w:rsidR="00563ACA" w:rsidRPr="00F12A7F" w14:paraId="672A1DEB" w14:textId="77777777">
        <w:trPr>
          <w:cantSplit/>
        </w:trPr>
        <w:tc>
          <w:tcPr>
            <w:tcW w:w="1134" w:type="dxa"/>
          </w:tcPr>
          <w:p w14:paraId="15FB077F" w14:textId="66E2E864"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w:t>
            </w:r>
          </w:p>
        </w:tc>
        <w:tc>
          <w:tcPr>
            <w:tcW w:w="4678" w:type="dxa"/>
            <w:vAlign w:val="center"/>
          </w:tcPr>
          <w:p w14:paraId="5A5B6076" w14:textId="7BB9889E" w:rsidR="00563ACA" w:rsidRPr="00F12A7F" w:rsidRDefault="00563ACA" w:rsidP="00563ACA">
            <w:pPr>
              <w:rPr>
                <w:rFonts w:ascii="Times New Roman" w:hAnsi="Times New Roman"/>
                <w:b/>
                <w:sz w:val="22"/>
                <w:szCs w:val="22"/>
                <w:lang w:val="en-GB"/>
              </w:rPr>
            </w:pPr>
            <w:r w:rsidRPr="006870C1">
              <w:rPr>
                <w:rFonts w:ascii="Times New Roman" w:hAnsi="Times New Roman"/>
                <w:b/>
                <w:sz w:val="22"/>
                <w:szCs w:val="22"/>
                <w:lang w:val="en-US"/>
              </w:rPr>
              <w:t xml:space="preserve">Computer Case Specifications and Hardware (500 Units for the SSN </w:t>
            </w:r>
            <w:proofErr w:type="spellStart"/>
            <w:r w:rsidRPr="006870C1">
              <w:rPr>
                <w:rFonts w:ascii="Times New Roman" w:hAnsi="Times New Roman"/>
                <w:b/>
                <w:sz w:val="22"/>
                <w:szCs w:val="22"/>
                <w:lang w:val="en-US"/>
              </w:rPr>
              <w:t>Programme</w:t>
            </w:r>
            <w:proofErr w:type="spellEnd"/>
            <w:r w:rsidRPr="006870C1">
              <w:rPr>
                <w:rFonts w:ascii="Times New Roman" w:hAnsi="Times New Roman"/>
                <w:b/>
                <w:sz w:val="22"/>
                <w:szCs w:val="22"/>
                <w:lang w:val="en-US"/>
              </w:rPr>
              <w:t xml:space="preserve"> and 500 Units for the CCTE Project)</w:t>
            </w:r>
          </w:p>
        </w:tc>
        <w:tc>
          <w:tcPr>
            <w:tcW w:w="4253" w:type="dxa"/>
            <w:vAlign w:val="center"/>
          </w:tcPr>
          <w:p w14:paraId="7E907A16" w14:textId="77777777" w:rsidR="00563ACA" w:rsidRPr="00F12A7F" w:rsidRDefault="00563ACA" w:rsidP="00563ACA">
            <w:pPr>
              <w:rPr>
                <w:rFonts w:ascii="Times New Roman" w:hAnsi="Times New Roman"/>
                <w:b/>
                <w:sz w:val="22"/>
                <w:szCs w:val="22"/>
                <w:lang w:val="en-GB"/>
              </w:rPr>
            </w:pPr>
          </w:p>
        </w:tc>
        <w:tc>
          <w:tcPr>
            <w:tcW w:w="2835" w:type="dxa"/>
          </w:tcPr>
          <w:p w14:paraId="07A89B6D" w14:textId="77777777" w:rsidR="00563ACA" w:rsidRPr="00F12A7F" w:rsidRDefault="00563ACA" w:rsidP="00563ACA">
            <w:pPr>
              <w:rPr>
                <w:rFonts w:ascii="Times New Roman" w:hAnsi="Times New Roman"/>
                <w:b/>
                <w:sz w:val="22"/>
                <w:szCs w:val="22"/>
                <w:lang w:val="en-GB"/>
              </w:rPr>
            </w:pPr>
          </w:p>
        </w:tc>
        <w:tc>
          <w:tcPr>
            <w:tcW w:w="1984" w:type="dxa"/>
          </w:tcPr>
          <w:p w14:paraId="6A5F5AC5" w14:textId="77777777" w:rsidR="00563ACA" w:rsidRPr="00F12A7F" w:rsidRDefault="00563ACA" w:rsidP="00563ACA">
            <w:pPr>
              <w:tabs>
                <w:tab w:val="left" w:pos="729"/>
              </w:tabs>
              <w:jc w:val="center"/>
              <w:rPr>
                <w:rFonts w:ascii="Times New Roman" w:hAnsi="Times New Roman"/>
                <w:b/>
                <w:sz w:val="22"/>
                <w:szCs w:val="22"/>
                <w:lang w:val="en-GB"/>
              </w:rPr>
            </w:pPr>
          </w:p>
        </w:tc>
      </w:tr>
      <w:tr w:rsidR="00563ACA" w:rsidRPr="00F12A7F" w14:paraId="22A49533" w14:textId="77777777" w:rsidTr="00880040">
        <w:trPr>
          <w:cantSplit/>
        </w:trPr>
        <w:tc>
          <w:tcPr>
            <w:tcW w:w="1134" w:type="dxa"/>
          </w:tcPr>
          <w:p w14:paraId="55CA9EDB" w14:textId="14D3E62B"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w:t>
            </w:r>
          </w:p>
        </w:tc>
        <w:tc>
          <w:tcPr>
            <w:tcW w:w="4678" w:type="dxa"/>
          </w:tcPr>
          <w:p w14:paraId="593D1345" w14:textId="7EE52A84" w:rsidR="00563ACA" w:rsidRPr="00F12A7F" w:rsidRDefault="00563ACA" w:rsidP="00563ACA">
            <w:pPr>
              <w:rPr>
                <w:rFonts w:ascii="Times New Roman" w:hAnsi="Times New Roman"/>
                <w:sz w:val="22"/>
                <w:szCs w:val="22"/>
                <w:lang w:val="en-GB"/>
              </w:rPr>
            </w:pPr>
            <w:r w:rsidRPr="006870C1">
              <w:rPr>
                <w:rFonts w:ascii="Times New Roman" w:hAnsi="Times New Roman"/>
                <w:sz w:val="22"/>
                <w:szCs w:val="22"/>
                <w:lang w:val="en-US"/>
              </w:rPr>
              <w:t>Only manufacturers ranked among the top 6 in Gartner’s 2024 PC market report shall be eligible to submit bids</w:t>
            </w:r>
          </w:p>
        </w:tc>
        <w:tc>
          <w:tcPr>
            <w:tcW w:w="4253" w:type="dxa"/>
            <w:vAlign w:val="center"/>
          </w:tcPr>
          <w:p w14:paraId="1719247F" w14:textId="77777777" w:rsidR="00563ACA" w:rsidRPr="00F12A7F" w:rsidRDefault="00563ACA" w:rsidP="00563ACA">
            <w:pPr>
              <w:rPr>
                <w:rFonts w:ascii="Times New Roman" w:hAnsi="Times New Roman"/>
                <w:b/>
                <w:sz w:val="22"/>
                <w:szCs w:val="22"/>
                <w:lang w:val="en-GB"/>
              </w:rPr>
            </w:pPr>
            <w:r w:rsidRPr="00F12A7F">
              <w:rPr>
                <w:rFonts w:ascii="Times New Roman" w:hAnsi="Times New Roman"/>
                <w:sz w:val="22"/>
                <w:szCs w:val="22"/>
                <w:lang w:val="en-GB"/>
              </w:rPr>
              <w:t xml:space="preserve"> </w:t>
            </w:r>
          </w:p>
        </w:tc>
        <w:tc>
          <w:tcPr>
            <w:tcW w:w="2835" w:type="dxa"/>
          </w:tcPr>
          <w:p w14:paraId="3A99DB3A" w14:textId="77777777" w:rsidR="00563ACA" w:rsidRPr="00F12A7F" w:rsidRDefault="00563ACA" w:rsidP="00563ACA">
            <w:pPr>
              <w:rPr>
                <w:rFonts w:ascii="Times New Roman" w:hAnsi="Times New Roman"/>
                <w:b/>
                <w:sz w:val="22"/>
                <w:szCs w:val="22"/>
                <w:lang w:val="en-GB"/>
              </w:rPr>
            </w:pPr>
          </w:p>
        </w:tc>
        <w:tc>
          <w:tcPr>
            <w:tcW w:w="1984" w:type="dxa"/>
          </w:tcPr>
          <w:p w14:paraId="3B7C17A9" w14:textId="77777777" w:rsidR="00563ACA" w:rsidRPr="00F12A7F" w:rsidRDefault="00563ACA" w:rsidP="00563ACA">
            <w:pPr>
              <w:jc w:val="center"/>
              <w:rPr>
                <w:rFonts w:ascii="Times New Roman" w:hAnsi="Times New Roman"/>
                <w:b/>
                <w:sz w:val="22"/>
                <w:szCs w:val="22"/>
                <w:lang w:val="en-GB"/>
              </w:rPr>
            </w:pPr>
          </w:p>
        </w:tc>
      </w:tr>
      <w:tr w:rsidR="00563ACA" w:rsidRPr="00F12A7F" w14:paraId="00C6F0D5" w14:textId="77777777" w:rsidTr="00880040">
        <w:trPr>
          <w:cantSplit/>
        </w:trPr>
        <w:tc>
          <w:tcPr>
            <w:tcW w:w="1134" w:type="dxa"/>
          </w:tcPr>
          <w:p w14:paraId="1EFC8119" w14:textId="53C31BAB"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1.2</w:t>
            </w:r>
          </w:p>
        </w:tc>
        <w:tc>
          <w:tcPr>
            <w:tcW w:w="4678" w:type="dxa"/>
          </w:tcPr>
          <w:p w14:paraId="57F15F11" w14:textId="788AB5A8" w:rsidR="00563ACA" w:rsidRPr="00F12A7F" w:rsidRDefault="00563ACA" w:rsidP="00563ACA">
            <w:pPr>
              <w:rPr>
                <w:rFonts w:ascii="Times New Roman" w:hAnsi="Times New Roman"/>
                <w:b/>
                <w:sz w:val="22"/>
                <w:szCs w:val="22"/>
                <w:lang w:val="en-GB"/>
              </w:rPr>
            </w:pPr>
            <w:r w:rsidRPr="006870C1">
              <w:rPr>
                <w:rFonts w:ascii="Times New Roman" w:hAnsi="Times New Roman"/>
                <w:sz w:val="22"/>
                <w:szCs w:val="22"/>
                <w:lang w:val="en-US"/>
              </w:rPr>
              <w:t>The offered product must include a TPM (Trusted Platform Module) feature for security and encryption</w:t>
            </w:r>
          </w:p>
        </w:tc>
        <w:tc>
          <w:tcPr>
            <w:tcW w:w="4253" w:type="dxa"/>
          </w:tcPr>
          <w:p w14:paraId="61D8F7D9" w14:textId="77777777" w:rsidR="00563ACA" w:rsidRPr="00F12A7F" w:rsidRDefault="00563ACA" w:rsidP="00563ACA">
            <w:pPr>
              <w:rPr>
                <w:rFonts w:ascii="Times New Roman" w:hAnsi="Times New Roman"/>
                <w:b/>
                <w:sz w:val="22"/>
                <w:szCs w:val="22"/>
                <w:lang w:val="en-GB"/>
              </w:rPr>
            </w:pPr>
            <w:r w:rsidRPr="00F12A7F">
              <w:rPr>
                <w:rFonts w:ascii="Times New Roman" w:hAnsi="Times New Roman"/>
                <w:sz w:val="22"/>
                <w:szCs w:val="22"/>
                <w:lang w:val="en-GB"/>
              </w:rPr>
              <w:t xml:space="preserve"> </w:t>
            </w:r>
          </w:p>
        </w:tc>
        <w:tc>
          <w:tcPr>
            <w:tcW w:w="2835" w:type="dxa"/>
          </w:tcPr>
          <w:p w14:paraId="5BA93684" w14:textId="77777777" w:rsidR="00563ACA" w:rsidRPr="00F12A7F" w:rsidRDefault="00563ACA" w:rsidP="00563ACA">
            <w:pPr>
              <w:rPr>
                <w:rFonts w:ascii="Times New Roman" w:hAnsi="Times New Roman"/>
                <w:b/>
                <w:sz w:val="22"/>
                <w:szCs w:val="22"/>
                <w:lang w:val="en-GB"/>
              </w:rPr>
            </w:pPr>
          </w:p>
        </w:tc>
        <w:tc>
          <w:tcPr>
            <w:tcW w:w="1984" w:type="dxa"/>
          </w:tcPr>
          <w:p w14:paraId="059D5B5F" w14:textId="77777777" w:rsidR="00563ACA" w:rsidRPr="00F12A7F" w:rsidRDefault="00563ACA" w:rsidP="00563ACA">
            <w:pPr>
              <w:jc w:val="center"/>
              <w:rPr>
                <w:rFonts w:ascii="Times New Roman" w:hAnsi="Times New Roman"/>
                <w:b/>
                <w:sz w:val="22"/>
                <w:szCs w:val="22"/>
                <w:lang w:val="en-GB"/>
              </w:rPr>
            </w:pPr>
          </w:p>
        </w:tc>
      </w:tr>
      <w:tr w:rsidR="00563ACA" w:rsidRPr="00F12A7F" w14:paraId="2176E0FD" w14:textId="77777777">
        <w:trPr>
          <w:cantSplit/>
        </w:trPr>
        <w:tc>
          <w:tcPr>
            <w:tcW w:w="1134" w:type="dxa"/>
          </w:tcPr>
          <w:p w14:paraId="6B11BA06" w14:textId="018DD371"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1.3</w:t>
            </w:r>
          </w:p>
        </w:tc>
        <w:tc>
          <w:tcPr>
            <w:tcW w:w="4678" w:type="dxa"/>
          </w:tcPr>
          <w:p w14:paraId="221A5D30" w14:textId="3850FAF5" w:rsidR="00563ACA" w:rsidRPr="00F12A7F" w:rsidRDefault="00563ACA" w:rsidP="00563ACA">
            <w:pPr>
              <w:rPr>
                <w:rFonts w:ascii="Times New Roman" w:hAnsi="Times New Roman"/>
                <w:b/>
                <w:sz w:val="22"/>
                <w:szCs w:val="22"/>
                <w:lang w:val="en-GB"/>
              </w:rPr>
            </w:pPr>
            <w:r w:rsidRPr="006870C1">
              <w:rPr>
                <w:rFonts w:ascii="Times New Roman" w:hAnsi="Times New Roman"/>
                <w:sz w:val="22"/>
                <w:szCs w:val="22"/>
                <w:lang w:val="en-US"/>
              </w:rPr>
              <w:t>Manufacturers shall be able to offer models that use a corporate chipset.</w:t>
            </w:r>
          </w:p>
        </w:tc>
        <w:tc>
          <w:tcPr>
            <w:tcW w:w="4253" w:type="dxa"/>
          </w:tcPr>
          <w:p w14:paraId="6875B3C1" w14:textId="77777777" w:rsidR="00563ACA" w:rsidRPr="00F12A7F" w:rsidRDefault="00563ACA" w:rsidP="00563ACA">
            <w:pPr>
              <w:rPr>
                <w:rFonts w:ascii="Times New Roman" w:hAnsi="Times New Roman"/>
                <w:b/>
                <w:sz w:val="22"/>
                <w:szCs w:val="22"/>
                <w:lang w:val="en-GB"/>
              </w:rPr>
            </w:pPr>
          </w:p>
        </w:tc>
        <w:tc>
          <w:tcPr>
            <w:tcW w:w="2835" w:type="dxa"/>
          </w:tcPr>
          <w:p w14:paraId="067DF199" w14:textId="77777777" w:rsidR="00563ACA" w:rsidRPr="00F12A7F" w:rsidRDefault="00563ACA" w:rsidP="00563ACA">
            <w:pPr>
              <w:rPr>
                <w:rFonts w:ascii="Times New Roman" w:hAnsi="Times New Roman"/>
                <w:b/>
                <w:sz w:val="22"/>
                <w:szCs w:val="22"/>
                <w:lang w:val="en-GB"/>
              </w:rPr>
            </w:pPr>
          </w:p>
        </w:tc>
        <w:tc>
          <w:tcPr>
            <w:tcW w:w="1984" w:type="dxa"/>
          </w:tcPr>
          <w:p w14:paraId="28AA1F13" w14:textId="77777777" w:rsidR="00563ACA" w:rsidRPr="00F12A7F" w:rsidRDefault="00563ACA" w:rsidP="00563ACA">
            <w:pPr>
              <w:tabs>
                <w:tab w:val="left" w:pos="729"/>
              </w:tabs>
              <w:jc w:val="center"/>
              <w:rPr>
                <w:rFonts w:ascii="Times New Roman" w:hAnsi="Times New Roman"/>
                <w:b/>
                <w:sz w:val="22"/>
                <w:szCs w:val="22"/>
                <w:lang w:val="en-GB"/>
              </w:rPr>
            </w:pPr>
          </w:p>
        </w:tc>
      </w:tr>
      <w:tr w:rsidR="00563ACA" w:rsidRPr="00F12A7F" w14:paraId="7E5D7D03" w14:textId="77777777" w:rsidTr="00880040">
        <w:trPr>
          <w:cantSplit/>
        </w:trPr>
        <w:tc>
          <w:tcPr>
            <w:tcW w:w="1134" w:type="dxa"/>
          </w:tcPr>
          <w:p w14:paraId="68A20F84" w14:textId="1488470A"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1.4</w:t>
            </w:r>
          </w:p>
        </w:tc>
        <w:tc>
          <w:tcPr>
            <w:tcW w:w="4678" w:type="dxa"/>
          </w:tcPr>
          <w:p w14:paraId="2C3A3157" w14:textId="5E27C4F7"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computer must have a BIOS administrator password (System Administrator Password) feature and a power-on password feature.</w:t>
            </w:r>
          </w:p>
        </w:tc>
        <w:tc>
          <w:tcPr>
            <w:tcW w:w="4253" w:type="dxa"/>
          </w:tcPr>
          <w:p w14:paraId="4F83B025" w14:textId="77777777" w:rsidR="00563ACA" w:rsidRPr="00F12A7F" w:rsidRDefault="00563ACA" w:rsidP="00563ACA">
            <w:pPr>
              <w:rPr>
                <w:rFonts w:ascii="Times New Roman" w:hAnsi="Times New Roman"/>
                <w:b/>
                <w:sz w:val="22"/>
                <w:szCs w:val="22"/>
                <w:lang w:val="en-GB"/>
              </w:rPr>
            </w:pPr>
          </w:p>
        </w:tc>
        <w:tc>
          <w:tcPr>
            <w:tcW w:w="2835" w:type="dxa"/>
          </w:tcPr>
          <w:p w14:paraId="0A09579B" w14:textId="77777777" w:rsidR="00563ACA" w:rsidRPr="00F12A7F" w:rsidRDefault="00563ACA" w:rsidP="00563ACA">
            <w:pPr>
              <w:rPr>
                <w:rFonts w:ascii="Times New Roman" w:hAnsi="Times New Roman"/>
                <w:b/>
                <w:sz w:val="22"/>
                <w:szCs w:val="22"/>
                <w:lang w:val="en-GB"/>
              </w:rPr>
            </w:pPr>
          </w:p>
        </w:tc>
        <w:tc>
          <w:tcPr>
            <w:tcW w:w="1984" w:type="dxa"/>
          </w:tcPr>
          <w:p w14:paraId="237298D2" w14:textId="77777777" w:rsidR="00563ACA" w:rsidRPr="00F12A7F" w:rsidRDefault="00563ACA" w:rsidP="00563ACA">
            <w:pPr>
              <w:jc w:val="center"/>
              <w:rPr>
                <w:rFonts w:ascii="Times New Roman" w:hAnsi="Times New Roman"/>
                <w:b/>
                <w:sz w:val="22"/>
                <w:szCs w:val="22"/>
                <w:lang w:val="en-GB"/>
              </w:rPr>
            </w:pPr>
          </w:p>
        </w:tc>
      </w:tr>
      <w:tr w:rsidR="00563ACA" w:rsidRPr="00F12A7F" w14:paraId="2889FC44" w14:textId="77777777" w:rsidTr="00880040">
        <w:trPr>
          <w:cantSplit/>
        </w:trPr>
        <w:tc>
          <w:tcPr>
            <w:tcW w:w="1134" w:type="dxa"/>
          </w:tcPr>
          <w:p w14:paraId="41F2E7C6" w14:textId="30888644"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1.5</w:t>
            </w:r>
          </w:p>
        </w:tc>
        <w:tc>
          <w:tcPr>
            <w:tcW w:w="4678" w:type="dxa"/>
          </w:tcPr>
          <w:p w14:paraId="1EB27737" w14:textId="6BF471ED"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All power cables and other relevant cables shall be provided together with the computers.</w:t>
            </w:r>
          </w:p>
        </w:tc>
        <w:tc>
          <w:tcPr>
            <w:tcW w:w="4253" w:type="dxa"/>
          </w:tcPr>
          <w:p w14:paraId="3F943C1E" w14:textId="77777777" w:rsidR="00563ACA" w:rsidRPr="00F12A7F" w:rsidRDefault="00563ACA" w:rsidP="00563ACA">
            <w:pPr>
              <w:rPr>
                <w:rFonts w:ascii="Times New Roman" w:hAnsi="Times New Roman"/>
                <w:b/>
                <w:sz w:val="22"/>
                <w:szCs w:val="22"/>
                <w:lang w:val="en-GB"/>
              </w:rPr>
            </w:pPr>
          </w:p>
        </w:tc>
        <w:tc>
          <w:tcPr>
            <w:tcW w:w="2835" w:type="dxa"/>
          </w:tcPr>
          <w:p w14:paraId="34D31B26" w14:textId="77777777" w:rsidR="00563ACA" w:rsidRPr="00F12A7F" w:rsidRDefault="00563ACA" w:rsidP="00563ACA">
            <w:pPr>
              <w:rPr>
                <w:rFonts w:ascii="Times New Roman" w:hAnsi="Times New Roman"/>
                <w:b/>
                <w:sz w:val="22"/>
                <w:szCs w:val="22"/>
                <w:lang w:val="en-GB"/>
              </w:rPr>
            </w:pPr>
          </w:p>
        </w:tc>
        <w:tc>
          <w:tcPr>
            <w:tcW w:w="1984" w:type="dxa"/>
          </w:tcPr>
          <w:p w14:paraId="21C548E3" w14:textId="77777777" w:rsidR="00563ACA" w:rsidRPr="00F12A7F" w:rsidRDefault="00563ACA" w:rsidP="00563ACA">
            <w:pPr>
              <w:jc w:val="center"/>
              <w:rPr>
                <w:rFonts w:ascii="Times New Roman" w:hAnsi="Times New Roman"/>
                <w:b/>
                <w:sz w:val="22"/>
                <w:szCs w:val="22"/>
                <w:lang w:val="en-GB"/>
              </w:rPr>
            </w:pPr>
          </w:p>
        </w:tc>
      </w:tr>
      <w:tr w:rsidR="00563ACA" w:rsidRPr="00F12A7F" w14:paraId="4816712A" w14:textId="77777777" w:rsidTr="00880040">
        <w:trPr>
          <w:cantSplit/>
        </w:trPr>
        <w:tc>
          <w:tcPr>
            <w:tcW w:w="1134" w:type="dxa"/>
          </w:tcPr>
          <w:p w14:paraId="509F8156" w14:textId="467602AA"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1.6</w:t>
            </w:r>
          </w:p>
        </w:tc>
        <w:tc>
          <w:tcPr>
            <w:tcW w:w="4678" w:type="dxa"/>
          </w:tcPr>
          <w:p w14:paraId="1231A8C5" w14:textId="38708B4F"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Original driver software and documentation for the computers and all peripheral equipment shall be provided together with the systems</w:t>
            </w:r>
          </w:p>
        </w:tc>
        <w:tc>
          <w:tcPr>
            <w:tcW w:w="4253" w:type="dxa"/>
          </w:tcPr>
          <w:p w14:paraId="16244FF5" w14:textId="77777777" w:rsidR="00563ACA" w:rsidRPr="00F12A7F" w:rsidRDefault="00563ACA" w:rsidP="00563ACA">
            <w:pPr>
              <w:rPr>
                <w:rFonts w:ascii="Times New Roman" w:hAnsi="Times New Roman"/>
                <w:b/>
                <w:sz w:val="22"/>
                <w:szCs w:val="22"/>
                <w:lang w:val="en-GB"/>
              </w:rPr>
            </w:pPr>
          </w:p>
        </w:tc>
        <w:tc>
          <w:tcPr>
            <w:tcW w:w="2835" w:type="dxa"/>
          </w:tcPr>
          <w:p w14:paraId="0A1C1AF0" w14:textId="77777777" w:rsidR="00563ACA" w:rsidRPr="00F12A7F" w:rsidRDefault="00563ACA" w:rsidP="00563ACA">
            <w:pPr>
              <w:rPr>
                <w:rFonts w:ascii="Times New Roman" w:hAnsi="Times New Roman"/>
                <w:b/>
                <w:sz w:val="22"/>
                <w:szCs w:val="22"/>
                <w:lang w:val="en-GB"/>
              </w:rPr>
            </w:pPr>
          </w:p>
        </w:tc>
        <w:tc>
          <w:tcPr>
            <w:tcW w:w="1984" w:type="dxa"/>
          </w:tcPr>
          <w:p w14:paraId="73420DC0" w14:textId="77777777" w:rsidR="00563ACA" w:rsidRPr="00F12A7F" w:rsidRDefault="00563ACA" w:rsidP="00563ACA">
            <w:pPr>
              <w:jc w:val="center"/>
              <w:rPr>
                <w:rFonts w:ascii="Times New Roman" w:hAnsi="Times New Roman"/>
                <w:b/>
                <w:sz w:val="22"/>
                <w:szCs w:val="22"/>
                <w:lang w:val="en-GB"/>
              </w:rPr>
            </w:pPr>
          </w:p>
        </w:tc>
      </w:tr>
      <w:tr w:rsidR="00563ACA" w:rsidRPr="00F12A7F" w14:paraId="336BD4A3" w14:textId="77777777" w:rsidTr="00880040">
        <w:trPr>
          <w:cantSplit/>
        </w:trPr>
        <w:tc>
          <w:tcPr>
            <w:tcW w:w="1134" w:type="dxa"/>
          </w:tcPr>
          <w:p w14:paraId="20004030" w14:textId="50094EFB"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1.7</w:t>
            </w:r>
          </w:p>
        </w:tc>
        <w:tc>
          <w:tcPr>
            <w:tcW w:w="4678" w:type="dxa"/>
          </w:tcPr>
          <w:p w14:paraId="44AB2271" w14:textId="354A5FF1"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motherboard of the computer to be offered must belong to a corporate product family.</w:t>
            </w:r>
          </w:p>
        </w:tc>
        <w:tc>
          <w:tcPr>
            <w:tcW w:w="4253" w:type="dxa"/>
          </w:tcPr>
          <w:p w14:paraId="74551AF2" w14:textId="77777777" w:rsidR="00563ACA" w:rsidRPr="00F12A7F" w:rsidRDefault="00563ACA" w:rsidP="00563ACA">
            <w:pPr>
              <w:rPr>
                <w:rFonts w:ascii="Times New Roman" w:hAnsi="Times New Roman"/>
                <w:b/>
                <w:sz w:val="22"/>
                <w:szCs w:val="22"/>
                <w:lang w:val="en-GB"/>
              </w:rPr>
            </w:pPr>
          </w:p>
        </w:tc>
        <w:tc>
          <w:tcPr>
            <w:tcW w:w="2835" w:type="dxa"/>
          </w:tcPr>
          <w:p w14:paraId="7FF7A434" w14:textId="77777777" w:rsidR="00563ACA" w:rsidRPr="00F12A7F" w:rsidRDefault="00563ACA" w:rsidP="00563ACA">
            <w:pPr>
              <w:rPr>
                <w:rFonts w:ascii="Times New Roman" w:hAnsi="Times New Roman"/>
                <w:b/>
                <w:sz w:val="22"/>
                <w:szCs w:val="22"/>
                <w:lang w:val="en-GB"/>
              </w:rPr>
            </w:pPr>
          </w:p>
        </w:tc>
        <w:tc>
          <w:tcPr>
            <w:tcW w:w="1984" w:type="dxa"/>
          </w:tcPr>
          <w:p w14:paraId="5A636D7A" w14:textId="77777777" w:rsidR="00563ACA" w:rsidRPr="00F12A7F" w:rsidRDefault="00563ACA" w:rsidP="00563ACA">
            <w:pPr>
              <w:jc w:val="center"/>
              <w:rPr>
                <w:rFonts w:ascii="Times New Roman" w:hAnsi="Times New Roman"/>
                <w:b/>
                <w:sz w:val="22"/>
                <w:szCs w:val="22"/>
                <w:lang w:val="en-GB"/>
              </w:rPr>
            </w:pPr>
          </w:p>
        </w:tc>
      </w:tr>
      <w:tr w:rsidR="00563ACA" w:rsidRPr="00F12A7F" w14:paraId="359702F2" w14:textId="77777777" w:rsidTr="00880040">
        <w:trPr>
          <w:cantSplit/>
        </w:trPr>
        <w:tc>
          <w:tcPr>
            <w:tcW w:w="1134" w:type="dxa"/>
          </w:tcPr>
          <w:p w14:paraId="4CE99650" w14:textId="7727E61E"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lastRenderedPageBreak/>
              <w:t>1.8</w:t>
            </w:r>
          </w:p>
        </w:tc>
        <w:tc>
          <w:tcPr>
            <w:tcW w:w="4678" w:type="dxa"/>
          </w:tcPr>
          <w:p w14:paraId="383865B0" w14:textId="5E17A287"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processor of the computer to be offered shall have a base frequency of at least 2.6 GHz (performance cores), a maximum turbo frequency of at least 5 GHz, a cache of at least 24 MB, and at least 14 (fourteen) non-virtual cores. The processor shall have a 64 (sixty-four)-bit architecture.</w:t>
            </w:r>
          </w:p>
        </w:tc>
        <w:tc>
          <w:tcPr>
            <w:tcW w:w="4253" w:type="dxa"/>
          </w:tcPr>
          <w:p w14:paraId="66A1D69E" w14:textId="77777777" w:rsidR="00563ACA" w:rsidRPr="00F12A7F" w:rsidRDefault="00563ACA" w:rsidP="00563ACA">
            <w:pPr>
              <w:rPr>
                <w:rFonts w:ascii="Times New Roman" w:hAnsi="Times New Roman"/>
                <w:b/>
                <w:sz w:val="22"/>
                <w:szCs w:val="22"/>
                <w:lang w:val="en-GB"/>
              </w:rPr>
            </w:pPr>
          </w:p>
        </w:tc>
        <w:tc>
          <w:tcPr>
            <w:tcW w:w="2835" w:type="dxa"/>
          </w:tcPr>
          <w:p w14:paraId="69B368C0" w14:textId="77777777" w:rsidR="00563ACA" w:rsidRPr="00F12A7F" w:rsidRDefault="00563ACA" w:rsidP="00563ACA">
            <w:pPr>
              <w:rPr>
                <w:rFonts w:ascii="Times New Roman" w:hAnsi="Times New Roman"/>
                <w:b/>
                <w:sz w:val="22"/>
                <w:szCs w:val="22"/>
                <w:lang w:val="en-GB"/>
              </w:rPr>
            </w:pPr>
          </w:p>
        </w:tc>
        <w:tc>
          <w:tcPr>
            <w:tcW w:w="1984" w:type="dxa"/>
          </w:tcPr>
          <w:p w14:paraId="22C68989" w14:textId="77777777" w:rsidR="00563ACA" w:rsidRPr="00F12A7F" w:rsidRDefault="00563ACA" w:rsidP="00563ACA">
            <w:pPr>
              <w:jc w:val="center"/>
              <w:rPr>
                <w:rFonts w:ascii="Times New Roman" w:hAnsi="Times New Roman"/>
                <w:b/>
                <w:sz w:val="22"/>
                <w:szCs w:val="22"/>
                <w:lang w:val="en-GB"/>
              </w:rPr>
            </w:pPr>
          </w:p>
        </w:tc>
      </w:tr>
      <w:tr w:rsidR="00563ACA" w:rsidRPr="00F12A7F" w14:paraId="3EB79429" w14:textId="77777777" w:rsidTr="00880040">
        <w:trPr>
          <w:cantSplit/>
        </w:trPr>
        <w:tc>
          <w:tcPr>
            <w:tcW w:w="1134" w:type="dxa"/>
          </w:tcPr>
          <w:p w14:paraId="7D58BDE6" w14:textId="56D4A47B"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1.9</w:t>
            </w:r>
          </w:p>
        </w:tc>
        <w:tc>
          <w:tcPr>
            <w:tcW w:w="4678" w:type="dxa"/>
          </w:tcPr>
          <w:p w14:paraId="507A2567" w14:textId="142D24E2"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computer to be offered shall have at least 16 (sixteen) GB DDR5 4800 MT/s memory. The system shall be offered with at least 1×16 GB memory module. It shall support a total memory capacity of at least 64 GB</w:t>
            </w:r>
          </w:p>
        </w:tc>
        <w:tc>
          <w:tcPr>
            <w:tcW w:w="4253" w:type="dxa"/>
          </w:tcPr>
          <w:p w14:paraId="78F9BC34" w14:textId="77777777" w:rsidR="00563ACA" w:rsidRPr="00F12A7F" w:rsidRDefault="00563ACA" w:rsidP="00563ACA">
            <w:pPr>
              <w:rPr>
                <w:rFonts w:ascii="Times New Roman" w:hAnsi="Times New Roman"/>
                <w:b/>
                <w:sz w:val="22"/>
                <w:szCs w:val="22"/>
                <w:lang w:val="en-GB"/>
              </w:rPr>
            </w:pPr>
          </w:p>
        </w:tc>
        <w:tc>
          <w:tcPr>
            <w:tcW w:w="2835" w:type="dxa"/>
          </w:tcPr>
          <w:p w14:paraId="1FB6044A" w14:textId="77777777" w:rsidR="00563ACA" w:rsidRPr="00F12A7F" w:rsidRDefault="00563ACA" w:rsidP="00563ACA">
            <w:pPr>
              <w:rPr>
                <w:rFonts w:ascii="Times New Roman" w:hAnsi="Times New Roman"/>
                <w:b/>
                <w:sz w:val="22"/>
                <w:szCs w:val="22"/>
                <w:lang w:val="en-GB"/>
              </w:rPr>
            </w:pPr>
          </w:p>
        </w:tc>
        <w:tc>
          <w:tcPr>
            <w:tcW w:w="1984" w:type="dxa"/>
          </w:tcPr>
          <w:p w14:paraId="24CF45DA" w14:textId="77777777" w:rsidR="00563ACA" w:rsidRPr="00F12A7F" w:rsidRDefault="00563ACA" w:rsidP="00563ACA">
            <w:pPr>
              <w:jc w:val="center"/>
              <w:rPr>
                <w:rFonts w:ascii="Times New Roman" w:hAnsi="Times New Roman"/>
                <w:b/>
                <w:sz w:val="22"/>
                <w:szCs w:val="22"/>
                <w:lang w:val="en-GB"/>
              </w:rPr>
            </w:pPr>
          </w:p>
        </w:tc>
      </w:tr>
      <w:tr w:rsidR="00563ACA" w:rsidRPr="00F12A7F" w14:paraId="7D94A526" w14:textId="77777777" w:rsidTr="00880040">
        <w:trPr>
          <w:cantSplit/>
        </w:trPr>
        <w:tc>
          <w:tcPr>
            <w:tcW w:w="1134" w:type="dxa"/>
          </w:tcPr>
          <w:p w14:paraId="23BBCC2D" w14:textId="32E08072"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1.10</w:t>
            </w:r>
          </w:p>
        </w:tc>
        <w:tc>
          <w:tcPr>
            <w:tcW w:w="4678" w:type="dxa"/>
          </w:tcPr>
          <w:p w14:paraId="7694A7AC" w14:textId="6B3734D5"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computer shall include a 10/100/1000 Mbit RJ45 Ethernet port.</w:t>
            </w:r>
          </w:p>
        </w:tc>
        <w:tc>
          <w:tcPr>
            <w:tcW w:w="4253" w:type="dxa"/>
          </w:tcPr>
          <w:p w14:paraId="3FF15CB5" w14:textId="77777777" w:rsidR="00563ACA" w:rsidRPr="00F12A7F" w:rsidRDefault="00563ACA" w:rsidP="00563ACA">
            <w:pPr>
              <w:rPr>
                <w:rFonts w:ascii="Times New Roman" w:hAnsi="Times New Roman"/>
                <w:b/>
                <w:sz w:val="22"/>
                <w:szCs w:val="22"/>
                <w:lang w:val="en-GB"/>
              </w:rPr>
            </w:pPr>
          </w:p>
        </w:tc>
        <w:tc>
          <w:tcPr>
            <w:tcW w:w="2835" w:type="dxa"/>
          </w:tcPr>
          <w:p w14:paraId="297E62E6" w14:textId="77777777" w:rsidR="00563ACA" w:rsidRPr="00F12A7F" w:rsidRDefault="00563ACA" w:rsidP="00563ACA">
            <w:pPr>
              <w:rPr>
                <w:rFonts w:ascii="Times New Roman" w:hAnsi="Times New Roman"/>
                <w:b/>
                <w:sz w:val="22"/>
                <w:szCs w:val="22"/>
                <w:lang w:val="en-GB"/>
              </w:rPr>
            </w:pPr>
          </w:p>
        </w:tc>
        <w:tc>
          <w:tcPr>
            <w:tcW w:w="1984" w:type="dxa"/>
          </w:tcPr>
          <w:p w14:paraId="70A4CE8B" w14:textId="77777777" w:rsidR="00563ACA" w:rsidRPr="00F12A7F" w:rsidRDefault="00563ACA" w:rsidP="00563ACA">
            <w:pPr>
              <w:jc w:val="center"/>
              <w:rPr>
                <w:rFonts w:ascii="Times New Roman" w:hAnsi="Times New Roman"/>
                <w:b/>
                <w:sz w:val="22"/>
                <w:szCs w:val="22"/>
                <w:lang w:val="en-GB"/>
              </w:rPr>
            </w:pPr>
          </w:p>
        </w:tc>
      </w:tr>
      <w:tr w:rsidR="00563ACA" w:rsidRPr="00F12A7F" w14:paraId="48129284" w14:textId="77777777" w:rsidTr="00880040">
        <w:trPr>
          <w:cantSplit/>
          <w:trHeight w:val="628"/>
        </w:trPr>
        <w:tc>
          <w:tcPr>
            <w:tcW w:w="1134" w:type="dxa"/>
          </w:tcPr>
          <w:p w14:paraId="4A90B058" w14:textId="250D02F2"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1.11</w:t>
            </w:r>
          </w:p>
        </w:tc>
        <w:tc>
          <w:tcPr>
            <w:tcW w:w="4678" w:type="dxa"/>
          </w:tcPr>
          <w:p w14:paraId="2BC9FE74" w14:textId="5F0170AC"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computer to be offered shall include an SSD with a capacity of at least 512 GB, with a minimum read speed of 2000 MB/s and a minimum write speed of 2000 MB/s.</w:t>
            </w:r>
          </w:p>
        </w:tc>
        <w:tc>
          <w:tcPr>
            <w:tcW w:w="4253" w:type="dxa"/>
          </w:tcPr>
          <w:p w14:paraId="7F3383D9" w14:textId="77777777" w:rsidR="00563ACA" w:rsidRPr="00F12A7F" w:rsidRDefault="00563ACA" w:rsidP="00563ACA">
            <w:pPr>
              <w:rPr>
                <w:rFonts w:ascii="Times New Roman" w:hAnsi="Times New Roman"/>
                <w:b/>
                <w:sz w:val="22"/>
                <w:szCs w:val="22"/>
                <w:lang w:val="en-GB"/>
              </w:rPr>
            </w:pPr>
          </w:p>
        </w:tc>
        <w:tc>
          <w:tcPr>
            <w:tcW w:w="2835" w:type="dxa"/>
          </w:tcPr>
          <w:p w14:paraId="7656289F" w14:textId="77777777" w:rsidR="00563ACA" w:rsidRPr="00F12A7F" w:rsidRDefault="00563ACA" w:rsidP="00563ACA">
            <w:pPr>
              <w:rPr>
                <w:rFonts w:ascii="Times New Roman" w:hAnsi="Times New Roman"/>
                <w:b/>
                <w:sz w:val="22"/>
                <w:szCs w:val="22"/>
                <w:lang w:val="en-GB"/>
              </w:rPr>
            </w:pPr>
          </w:p>
        </w:tc>
        <w:tc>
          <w:tcPr>
            <w:tcW w:w="1984" w:type="dxa"/>
          </w:tcPr>
          <w:p w14:paraId="6261414A" w14:textId="77777777" w:rsidR="00563ACA" w:rsidRPr="00F12A7F" w:rsidRDefault="00563ACA" w:rsidP="00563ACA">
            <w:pPr>
              <w:jc w:val="center"/>
              <w:rPr>
                <w:rFonts w:ascii="Times New Roman" w:hAnsi="Times New Roman"/>
                <w:b/>
                <w:sz w:val="22"/>
                <w:szCs w:val="22"/>
                <w:lang w:val="en-GB"/>
              </w:rPr>
            </w:pPr>
          </w:p>
        </w:tc>
      </w:tr>
      <w:tr w:rsidR="00563ACA" w:rsidRPr="00F12A7F" w14:paraId="1B163934" w14:textId="77777777" w:rsidTr="00880040">
        <w:trPr>
          <w:cantSplit/>
        </w:trPr>
        <w:tc>
          <w:tcPr>
            <w:tcW w:w="1134" w:type="dxa"/>
          </w:tcPr>
          <w:p w14:paraId="0B8BBB9B" w14:textId="73A89F44"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1.12</w:t>
            </w:r>
          </w:p>
        </w:tc>
        <w:tc>
          <w:tcPr>
            <w:tcW w:w="4678" w:type="dxa"/>
          </w:tcPr>
          <w:p w14:paraId="0AA8E122" w14:textId="6B537617"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computer to be offered shall have at least five (5) USB 3.0 or higher ports, of which at least two shall be located on the front panel of the computer case</w:t>
            </w:r>
          </w:p>
        </w:tc>
        <w:tc>
          <w:tcPr>
            <w:tcW w:w="4253" w:type="dxa"/>
          </w:tcPr>
          <w:p w14:paraId="0BD19532" w14:textId="77777777" w:rsidR="00563ACA" w:rsidRPr="00F12A7F" w:rsidRDefault="00563ACA" w:rsidP="00563ACA">
            <w:pPr>
              <w:rPr>
                <w:rFonts w:ascii="Times New Roman" w:hAnsi="Times New Roman"/>
                <w:b/>
                <w:sz w:val="22"/>
                <w:szCs w:val="22"/>
                <w:lang w:val="en-GB"/>
              </w:rPr>
            </w:pPr>
          </w:p>
        </w:tc>
        <w:tc>
          <w:tcPr>
            <w:tcW w:w="2835" w:type="dxa"/>
          </w:tcPr>
          <w:p w14:paraId="0255495A" w14:textId="77777777" w:rsidR="00563ACA" w:rsidRPr="00F12A7F" w:rsidRDefault="00563ACA" w:rsidP="00563ACA">
            <w:pPr>
              <w:rPr>
                <w:rFonts w:ascii="Times New Roman" w:hAnsi="Times New Roman"/>
                <w:b/>
                <w:sz w:val="22"/>
                <w:szCs w:val="22"/>
                <w:lang w:val="en-GB"/>
              </w:rPr>
            </w:pPr>
          </w:p>
        </w:tc>
        <w:tc>
          <w:tcPr>
            <w:tcW w:w="1984" w:type="dxa"/>
          </w:tcPr>
          <w:p w14:paraId="1CEBBF4A" w14:textId="77777777" w:rsidR="00563ACA" w:rsidRPr="00F12A7F" w:rsidRDefault="00563ACA" w:rsidP="00563ACA">
            <w:pPr>
              <w:jc w:val="center"/>
              <w:rPr>
                <w:rFonts w:ascii="Times New Roman" w:hAnsi="Times New Roman"/>
                <w:b/>
                <w:sz w:val="22"/>
                <w:szCs w:val="22"/>
                <w:lang w:val="en-GB"/>
              </w:rPr>
            </w:pPr>
          </w:p>
        </w:tc>
      </w:tr>
      <w:tr w:rsidR="00563ACA" w:rsidRPr="00F12A7F" w14:paraId="00150AEA" w14:textId="77777777" w:rsidTr="00880040">
        <w:trPr>
          <w:cantSplit/>
        </w:trPr>
        <w:tc>
          <w:tcPr>
            <w:tcW w:w="1134" w:type="dxa"/>
          </w:tcPr>
          <w:p w14:paraId="3E9D36AA" w14:textId="43119973"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1.13</w:t>
            </w:r>
          </w:p>
        </w:tc>
        <w:tc>
          <w:tcPr>
            <w:tcW w:w="4678" w:type="dxa"/>
          </w:tcPr>
          <w:p w14:paraId="3046E922" w14:textId="4AFE4E88"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computer to be offered shall have one (1) microphone input and one (1) speaker output on the front panel of the case. These inputs may be in a combo (integrated) form.</w:t>
            </w:r>
          </w:p>
        </w:tc>
        <w:tc>
          <w:tcPr>
            <w:tcW w:w="4253" w:type="dxa"/>
          </w:tcPr>
          <w:p w14:paraId="2B6A7ADF" w14:textId="77777777" w:rsidR="00563ACA" w:rsidRPr="00F12A7F" w:rsidRDefault="00563ACA" w:rsidP="00563ACA">
            <w:pPr>
              <w:rPr>
                <w:rFonts w:ascii="Times New Roman" w:hAnsi="Times New Roman"/>
                <w:b/>
                <w:sz w:val="22"/>
                <w:szCs w:val="22"/>
                <w:lang w:val="en-GB"/>
              </w:rPr>
            </w:pPr>
          </w:p>
        </w:tc>
        <w:tc>
          <w:tcPr>
            <w:tcW w:w="2835" w:type="dxa"/>
          </w:tcPr>
          <w:p w14:paraId="2EF8755C" w14:textId="77777777" w:rsidR="00563ACA" w:rsidRPr="00F12A7F" w:rsidRDefault="00563ACA" w:rsidP="00563ACA">
            <w:pPr>
              <w:rPr>
                <w:rFonts w:ascii="Times New Roman" w:hAnsi="Times New Roman"/>
                <w:b/>
                <w:sz w:val="22"/>
                <w:szCs w:val="22"/>
                <w:lang w:val="en-GB"/>
              </w:rPr>
            </w:pPr>
          </w:p>
        </w:tc>
        <w:tc>
          <w:tcPr>
            <w:tcW w:w="1984" w:type="dxa"/>
          </w:tcPr>
          <w:p w14:paraId="0CBB14AE" w14:textId="77777777" w:rsidR="00563ACA" w:rsidRPr="00F12A7F" w:rsidRDefault="00563ACA" w:rsidP="00563ACA">
            <w:pPr>
              <w:jc w:val="center"/>
              <w:rPr>
                <w:rFonts w:ascii="Times New Roman" w:hAnsi="Times New Roman"/>
                <w:b/>
                <w:sz w:val="22"/>
                <w:szCs w:val="22"/>
                <w:lang w:val="en-GB"/>
              </w:rPr>
            </w:pPr>
          </w:p>
        </w:tc>
      </w:tr>
      <w:tr w:rsidR="00563ACA" w:rsidRPr="00F12A7F" w14:paraId="5D7F58E0" w14:textId="77777777" w:rsidTr="00880040">
        <w:trPr>
          <w:cantSplit/>
        </w:trPr>
        <w:tc>
          <w:tcPr>
            <w:tcW w:w="1134" w:type="dxa"/>
          </w:tcPr>
          <w:p w14:paraId="42507339" w14:textId="2F6AFF67"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lastRenderedPageBreak/>
              <w:t>1.14</w:t>
            </w:r>
          </w:p>
        </w:tc>
        <w:tc>
          <w:tcPr>
            <w:tcW w:w="4678" w:type="dxa"/>
          </w:tcPr>
          <w:p w14:paraId="23611EBD" w14:textId="363D85CE"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 case may be Mini Tower, SFF, or Mid Tower</w:t>
            </w:r>
          </w:p>
        </w:tc>
        <w:tc>
          <w:tcPr>
            <w:tcW w:w="4253" w:type="dxa"/>
          </w:tcPr>
          <w:p w14:paraId="5FE4EF48" w14:textId="77777777" w:rsidR="00563ACA" w:rsidRPr="00F12A7F" w:rsidRDefault="00563ACA" w:rsidP="00563ACA">
            <w:pPr>
              <w:rPr>
                <w:rFonts w:ascii="Times New Roman" w:hAnsi="Times New Roman"/>
                <w:b/>
                <w:sz w:val="22"/>
                <w:szCs w:val="22"/>
                <w:lang w:val="en-GB"/>
              </w:rPr>
            </w:pPr>
          </w:p>
        </w:tc>
        <w:tc>
          <w:tcPr>
            <w:tcW w:w="2835" w:type="dxa"/>
          </w:tcPr>
          <w:p w14:paraId="6CBC86F4" w14:textId="77777777" w:rsidR="00563ACA" w:rsidRPr="00F12A7F" w:rsidRDefault="00563ACA" w:rsidP="00563ACA">
            <w:pPr>
              <w:rPr>
                <w:rFonts w:ascii="Times New Roman" w:hAnsi="Times New Roman"/>
                <w:b/>
                <w:sz w:val="22"/>
                <w:szCs w:val="22"/>
                <w:lang w:val="en-GB"/>
              </w:rPr>
            </w:pPr>
          </w:p>
        </w:tc>
        <w:tc>
          <w:tcPr>
            <w:tcW w:w="1984" w:type="dxa"/>
          </w:tcPr>
          <w:p w14:paraId="17922AC4" w14:textId="77777777" w:rsidR="00563ACA" w:rsidRPr="00F12A7F" w:rsidRDefault="00563ACA" w:rsidP="00563ACA">
            <w:pPr>
              <w:jc w:val="center"/>
              <w:rPr>
                <w:rFonts w:ascii="Times New Roman" w:hAnsi="Times New Roman"/>
                <w:b/>
                <w:sz w:val="22"/>
                <w:szCs w:val="22"/>
                <w:lang w:val="en-GB"/>
              </w:rPr>
            </w:pPr>
          </w:p>
        </w:tc>
      </w:tr>
      <w:tr w:rsidR="00563ACA" w:rsidRPr="00F12A7F" w14:paraId="1945D3C4" w14:textId="77777777" w:rsidTr="00880040">
        <w:trPr>
          <w:cantSplit/>
        </w:trPr>
        <w:tc>
          <w:tcPr>
            <w:tcW w:w="1134" w:type="dxa"/>
          </w:tcPr>
          <w:p w14:paraId="4AC93998" w14:textId="0D30E087"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1.15</w:t>
            </w:r>
          </w:p>
        </w:tc>
        <w:tc>
          <w:tcPr>
            <w:tcW w:w="4678" w:type="dxa"/>
          </w:tcPr>
          <w:p w14:paraId="24B367E5" w14:textId="30C366F5" w:rsidR="00563ACA" w:rsidRPr="00F12A7F" w:rsidRDefault="00563ACA" w:rsidP="00563ACA">
            <w:pPr>
              <w:rPr>
                <w:rFonts w:ascii="Times New Roman" w:hAnsi="Times New Roman"/>
                <w:b/>
                <w:sz w:val="22"/>
                <w:szCs w:val="22"/>
                <w:lang w:val="en-GB"/>
              </w:rPr>
            </w:pPr>
            <w:r w:rsidRPr="006870C1">
              <w:rPr>
                <w:rFonts w:ascii="Times New Roman" w:hAnsi="Times New Roman"/>
                <w:color w:val="000000" w:themeColor="text1"/>
                <w:sz w:val="22"/>
                <w:szCs w:val="22"/>
                <w:lang w:val="en-US"/>
              </w:rPr>
              <w:t>There shall be at least two (2) HDMI ports and one (1) DisplayPort connection</w:t>
            </w:r>
          </w:p>
        </w:tc>
        <w:tc>
          <w:tcPr>
            <w:tcW w:w="4253" w:type="dxa"/>
          </w:tcPr>
          <w:p w14:paraId="11A57058" w14:textId="77777777" w:rsidR="00563ACA" w:rsidRPr="00F12A7F" w:rsidRDefault="00563ACA" w:rsidP="00563ACA">
            <w:pPr>
              <w:rPr>
                <w:rFonts w:ascii="Times New Roman" w:hAnsi="Times New Roman"/>
                <w:b/>
                <w:sz w:val="22"/>
                <w:szCs w:val="22"/>
                <w:lang w:val="en-GB"/>
              </w:rPr>
            </w:pPr>
          </w:p>
        </w:tc>
        <w:tc>
          <w:tcPr>
            <w:tcW w:w="2835" w:type="dxa"/>
          </w:tcPr>
          <w:p w14:paraId="12D3A3A2" w14:textId="77777777" w:rsidR="00563ACA" w:rsidRPr="00F12A7F" w:rsidRDefault="00563ACA" w:rsidP="00563ACA">
            <w:pPr>
              <w:rPr>
                <w:rFonts w:ascii="Times New Roman" w:hAnsi="Times New Roman"/>
                <w:b/>
                <w:sz w:val="22"/>
                <w:szCs w:val="22"/>
                <w:lang w:val="en-GB"/>
              </w:rPr>
            </w:pPr>
          </w:p>
        </w:tc>
        <w:tc>
          <w:tcPr>
            <w:tcW w:w="1984" w:type="dxa"/>
          </w:tcPr>
          <w:p w14:paraId="5C393226" w14:textId="77777777" w:rsidR="00563ACA" w:rsidRPr="00F12A7F" w:rsidRDefault="00563ACA" w:rsidP="00563ACA">
            <w:pPr>
              <w:jc w:val="center"/>
              <w:rPr>
                <w:rFonts w:ascii="Times New Roman" w:hAnsi="Times New Roman"/>
                <w:b/>
                <w:sz w:val="22"/>
                <w:szCs w:val="22"/>
                <w:lang w:val="en-GB"/>
              </w:rPr>
            </w:pPr>
          </w:p>
        </w:tc>
      </w:tr>
      <w:tr w:rsidR="00563ACA" w:rsidRPr="00F12A7F" w14:paraId="47CCE641" w14:textId="77777777" w:rsidTr="00880040">
        <w:trPr>
          <w:cantSplit/>
        </w:trPr>
        <w:tc>
          <w:tcPr>
            <w:tcW w:w="1134" w:type="dxa"/>
          </w:tcPr>
          <w:p w14:paraId="55DF5A10" w14:textId="0EA7B5FA"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1.16</w:t>
            </w:r>
          </w:p>
        </w:tc>
        <w:tc>
          <w:tcPr>
            <w:tcW w:w="4678" w:type="dxa"/>
          </w:tcPr>
          <w:p w14:paraId="748EF459" w14:textId="79F4BC6B"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 xml:space="preserve">The desktop computers to be offered shall be delivered with </w:t>
            </w:r>
            <w:proofErr w:type="spellStart"/>
            <w:r w:rsidRPr="006870C1">
              <w:rPr>
                <w:rFonts w:ascii="Times New Roman" w:hAnsi="Times New Roman"/>
                <w:color w:val="000000" w:themeColor="text1"/>
                <w:sz w:val="22"/>
                <w:szCs w:val="22"/>
                <w:lang w:val="en-US"/>
              </w:rPr>
              <w:t>FreeDOS</w:t>
            </w:r>
            <w:proofErr w:type="spellEnd"/>
            <w:r w:rsidRPr="006870C1">
              <w:rPr>
                <w:rFonts w:ascii="Times New Roman" w:hAnsi="Times New Roman"/>
                <w:color w:val="000000" w:themeColor="text1"/>
                <w:sz w:val="22"/>
                <w:szCs w:val="22"/>
                <w:lang w:val="en-US"/>
              </w:rPr>
              <w:t xml:space="preserve"> or a Linux operating system</w:t>
            </w:r>
          </w:p>
        </w:tc>
        <w:tc>
          <w:tcPr>
            <w:tcW w:w="4253" w:type="dxa"/>
          </w:tcPr>
          <w:p w14:paraId="2B40E0B0" w14:textId="77777777" w:rsidR="00563ACA" w:rsidRPr="00F12A7F" w:rsidRDefault="00563ACA" w:rsidP="00563ACA">
            <w:pPr>
              <w:rPr>
                <w:rFonts w:ascii="Times New Roman" w:hAnsi="Times New Roman"/>
                <w:b/>
                <w:sz w:val="22"/>
                <w:szCs w:val="22"/>
                <w:lang w:val="en-GB"/>
              </w:rPr>
            </w:pPr>
          </w:p>
        </w:tc>
        <w:tc>
          <w:tcPr>
            <w:tcW w:w="2835" w:type="dxa"/>
          </w:tcPr>
          <w:p w14:paraId="72F87835" w14:textId="77777777" w:rsidR="00563ACA" w:rsidRPr="00F12A7F" w:rsidRDefault="00563ACA" w:rsidP="00563ACA">
            <w:pPr>
              <w:rPr>
                <w:rFonts w:ascii="Times New Roman" w:hAnsi="Times New Roman"/>
                <w:b/>
                <w:sz w:val="22"/>
                <w:szCs w:val="22"/>
                <w:lang w:val="en-GB"/>
              </w:rPr>
            </w:pPr>
          </w:p>
        </w:tc>
        <w:tc>
          <w:tcPr>
            <w:tcW w:w="1984" w:type="dxa"/>
          </w:tcPr>
          <w:p w14:paraId="412872E7" w14:textId="77777777" w:rsidR="00563ACA" w:rsidRPr="00F12A7F" w:rsidRDefault="00563ACA" w:rsidP="00563ACA">
            <w:pPr>
              <w:jc w:val="center"/>
              <w:rPr>
                <w:rFonts w:ascii="Times New Roman" w:hAnsi="Times New Roman"/>
                <w:b/>
                <w:sz w:val="22"/>
                <w:szCs w:val="22"/>
                <w:lang w:val="en-GB"/>
              </w:rPr>
            </w:pPr>
          </w:p>
        </w:tc>
      </w:tr>
      <w:tr w:rsidR="00563ACA" w:rsidRPr="00F12A7F" w14:paraId="60E9BD75" w14:textId="77777777" w:rsidTr="00880040">
        <w:trPr>
          <w:cantSplit/>
        </w:trPr>
        <w:tc>
          <w:tcPr>
            <w:tcW w:w="1134" w:type="dxa"/>
          </w:tcPr>
          <w:p w14:paraId="1AAA1964" w14:textId="6011C5FF"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1.17</w:t>
            </w:r>
          </w:p>
        </w:tc>
        <w:tc>
          <w:tcPr>
            <w:tcW w:w="4678" w:type="dxa"/>
          </w:tcPr>
          <w:p w14:paraId="0A9CD9A3" w14:textId="76A959DF"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computers shall have at least Wi-Fi 6 (IEEE 802.11ax) connectivity</w:t>
            </w:r>
          </w:p>
        </w:tc>
        <w:tc>
          <w:tcPr>
            <w:tcW w:w="4253" w:type="dxa"/>
          </w:tcPr>
          <w:p w14:paraId="3E56008E" w14:textId="77777777" w:rsidR="00563ACA" w:rsidRPr="00F12A7F" w:rsidRDefault="00563ACA" w:rsidP="00563ACA">
            <w:pPr>
              <w:rPr>
                <w:rFonts w:ascii="Times New Roman" w:hAnsi="Times New Roman"/>
                <w:b/>
                <w:sz w:val="22"/>
                <w:szCs w:val="22"/>
                <w:lang w:val="en-GB"/>
              </w:rPr>
            </w:pPr>
          </w:p>
        </w:tc>
        <w:tc>
          <w:tcPr>
            <w:tcW w:w="2835" w:type="dxa"/>
          </w:tcPr>
          <w:p w14:paraId="04602639" w14:textId="77777777" w:rsidR="00563ACA" w:rsidRPr="00F12A7F" w:rsidRDefault="00563ACA" w:rsidP="00563ACA">
            <w:pPr>
              <w:rPr>
                <w:rFonts w:ascii="Times New Roman" w:hAnsi="Times New Roman"/>
                <w:b/>
                <w:sz w:val="22"/>
                <w:szCs w:val="22"/>
                <w:lang w:val="en-GB"/>
              </w:rPr>
            </w:pPr>
          </w:p>
        </w:tc>
        <w:tc>
          <w:tcPr>
            <w:tcW w:w="1984" w:type="dxa"/>
          </w:tcPr>
          <w:p w14:paraId="77A71BFD" w14:textId="77777777" w:rsidR="00563ACA" w:rsidRPr="00F12A7F" w:rsidRDefault="00563ACA" w:rsidP="00563ACA">
            <w:pPr>
              <w:jc w:val="center"/>
              <w:rPr>
                <w:rFonts w:ascii="Times New Roman" w:hAnsi="Times New Roman"/>
                <w:b/>
                <w:sz w:val="22"/>
                <w:szCs w:val="22"/>
                <w:lang w:val="en-GB"/>
              </w:rPr>
            </w:pPr>
          </w:p>
        </w:tc>
      </w:tr>
      <w:tr w:rsidR="00563ACA" w:rsidRPr="00F12A7F" w14:paraId="3AAC543F" w14:textId="77777777" w:rsidTr="00880040">
        <w:trPr>
          <w:cantSplit/>
        </w:trPr>
        <w:tc>
          <w:tcPr>
            <w:tcW w:w="1134" w:type="dxa"/>
          </w:tcPr>
          <w:p w14:paraId="021617C9" w14:textId="6ADA8095"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1.18</w:t>
            </w:r>
          </w:p>
        </w:tc>
        <w:tc>
          <w:tcPr>
            <w:tcW w:w="4678" w:type="dxa"/>
          </w:tcPr>
          <w:p w14:paraId="249B2B2D" w14:textId="776BB08E"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graphics card type shall be at least integrated (onboard).</w:t>
            </w:r>
          </w:p>
        </w:tc>
        <w:tc>
          <w:tcPr>
            <w:tcW w:w="4253" w:type="dxa"/>
          </w:tcPr>
          <w:p w14:paraId="6FD416D1" w14:textId="77777777" w:rsidR="00563ACA" w:rsidRPr="00F12A7F" w:rsidRDefault="00563ACA" w:rsidP="00563ACA">
            <w:pPr>
              <w:rPr>
                <w:rFonts w:ascii="Times New Roman" w:hAnsi="Times New Roman"/>
                <w:b/>
                <w:sz w:val="22"/>
                <w:szCs w:val="22"/>
                <w:lang w:val="en-GB"/>
              </w:rPr>
            </w:pPr>
          </w:p>
        </w:tc>
        <w:tc>
          <w:tcPr>
            <w:tcW w:w="2835" w:type="dxa"/>
          </w:tcPr>
          <w:p w14:paraId="367C4CFB" w14:textId="77777777" w:rsidR="00563ACA" w:rsidRPr="00F12A7F" w:rsidRDefault="00563ACA" w:rsidP="00563ACA">
            <w:pPr>
              <w:rPr>
                <w:rFonts w:ascii="Times New Roman" w:hAnsi="Times New Roman"/>
                <w:b/>
                <w:sz w:val="22"/>
                <w:szCs w:val="22"/>
                <w:lang w:val="en-GB"/>
              </w:rPr>
            </w:pPr>
          </w:p>
        </w:tc>
        <w:tc>
          <w:tcPr>
            <w:tcW w:w="1984" w:type="dxa"/>
          </w:tcPr>
          <w:p w14:paraId="59A2192A" w14:textId="77777777" w:rsidR="00563ACA" w:rsidRPr="00F12A7F" w:rsidRDefault="00563ACA" w:rsidP="00563ACA">
            <w:pPr>
              <w:jc w:val="center"/>
              <w:rPr>
                <w:rFonts w:ascii="Times New Roman" w:hAnsi="Times New Roman"/>
                <w:b/>
                <w:sz w:val="22"/>
                <w:szCs w:val="22"/>
                <w:lang w:val="en-GB"/>
              </w:rPr>
            </w:pPr>
          </w:p>
        </w:tc>
      </w:tr>
      <w:tr w:rsidR="00563ACA" w:rsidRPr="00F12A7F" w14:paraId="70EF6599" w14:textId="77777777" w:rsidTr="00880040">
        <w:trPr>
          <w:cantSplit/>
        </w:trPr>
        <w:tc>
          <w:tcPr>
            <w:tcW w:w="1134" w:type="dxa"/>
          </w:tcPr>
          <w:p w14:paraId="0028D5A0" w14:textId="29A7848C"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1.19</w:t>
            </w:r>
          </w:p>
        </w:tc>
        <w:tc>
          <w:tcPr>
            <w:tcW w:w="4678" w:type="dxa"/>
          </w:tcPr>
          <w:p w14:paraId="3997FB58" w14:textId="2027C368"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Defective disks on the delivered devices shall be replaced under warranty, and the faulty disks shall not be returned to the contractor.</w:t>
            </w:r>
          </w:p>
        </w:tc>
        <w:tc>
          <w:tcPr>
            <w:tcW w:w="4253" w:type="dxa"/>
          </w:tcPr>
          <w:p w14:paraId="16923CDC" w14:textId="77777777" w:rsidR="00563ACA" w:rsidRPr="00F12A7F" w:rsidRDefault="00563ACA" w:rsidP="00563ACA">
            <w:pPr>
              <w:rPr>
                <w:rFonts w:ascii="Times New Roman" w:hAnsi="Times New Roman"/>
                <w:b/>
                <w:sz w:val="22"/>
                <w:szCs w:val="22"/>
                <w:lang w:val="en-GB"/>
              </w:rPr>
            </w:pPr>
          </w:p>
        </w:tc>
        <w:tc>
          <w:tcPr>
            <w:tcW w:w="2835" w:type="dxa"/>
          </w:tcPr>
          <w:p w14:paraId="03357647" w14:textId="77777777" w:rsidR="00563ACA" w:rsidRPr="00F12A7F" w:rsidRDefault="00563ACA" w:rsidP="00563ACA">
            <w:pPr>
              <w:rPr>
                <w:rFonts w:ascii="Times New Roman" w:hAnsi="Times New Roman"/>
                <w:b/>
                <w:sz w:val="22"/>
                <w:szCs w:val="22"/>
                <w:lang w:val="en-GB"/>
              </w:rPr>
            </w:pPr>
          </w:p>
        </w:tc>
        <w:tc>
          <w:tcPr>
            <w:tcW w:w="1984" w:type="dxa"/>
          </w:tcPr>
          <w:p w14:paraId="350737AB" w14:textId="77777777" w:rsidR="00563ACA" w:rsidRPr="00F12A7F" w:rsidRDefault="00563ACA" w:rsidP="00563ACA">
            <w:pPr>
              <w:jc w:val="center"/>
              <w:rPr>
                <w:rFonts w:ascii="Times New Roman" w:hAnsi="Times New Roman"/>
                <w:b/>
                <w:sz w:val="22"/>
                <w:szCs w:val="22"/>
                <w:lang w:val="en-GB"/>
              </w:rPr>
            </w:pPr>
          </w:p>
        </w:tc>
      </w:tr>
      <w:tr w:rsidR="00563ACA" w:rsidRPr="00F12A7F" w14:paraId="0FB1A40D" w14:textId="77777777" w:rsidTr="00880040">
        <w:trPr>
          <w:cantSplit/>
        </w:trPr>
        <w:tc>
          <w:tcPr>
            <w:tcW w:w="1134" w:type="dxa"/>
          </w:tcPr>
          <w:p w14:paraId="5E28135A" w14:textId="2A9EE6C7"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1.20</w:t>
            </w:r>
          </w:p>
        </w:tc>
        <w:tc>
          <w:tcPr>
            <w:tcW w:w="4678" w:type="dxa"/>
          </w:tcPr>
          <w:p w14:paraId="427B5CB4" w14:textId="42112B3B"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cases to be delivered shall include at least one (1) internal speaker.</w:t>
            </w:r>
          </w:p>
        </w:tc>
        <w:tc>
          <w:tcPr>
            <w:tcW w:w="4253" w:type="dxa"/>
          </w:tcPr>
          <w:p w14:paraId="11A04CA5" w14:textId="77777777" w:rsidR="00563ACA" w:rsidRPr="00F12A7F" w:rsidRDefault="00563ACA" w:rsidP="00563ACA">
            <w:pPr>
              <w:rPr>
                <w:rFonts w:ascii="Times New Roman" w:hAnsi="Times New Roman"/>
                <w:b/>
                <w:sz w:val="22"/>
                <w:szCs w:val="22"/>
                <w:lang w:val="en-GB"/>
              </w:rPr>
            </w:pPr>
          </w:p>
        </w:tc>
        <w:tc>
          <w:tcPr>
            <w:tcW w:w="2835" w:type="dxa"/>
          </w:tcPr>
          <w:p w14:paraId="4DA914F5" w14:textId="77777777" w:rsidR="00563ACA" w:rsidRPr="00F12A7F" w:rsidRDefault="00563ACA" w:rsidP="00563ACA">
            <w:pPr>
              <w:rPr>
                <w:rFonts w:ascii="Times New Roman" w:hAnsi="Times New Roman"/>
                <w:b/>
                <w:sz w:val="22"/>
                <w:szCs w:val="22"/>
                <w:lang w:val="en-GB"/>
              </w:rPr>
            </w:pPr>
          </w:p>
        </w:tc>
        <w:tc>
          <w:tcPr>
            <w:tcW w:w="1984" w:type="dxa"/>
          </w:tcPr>
          <w:p w14:paraId="6A95CBA0" w14:textId="77777777" w:rsidR="00563ACA" w:rsidRPr="00F12A7F" w:rsidRDefault="00563ACA" w:rsidP="00563ACA">
            <w:pPr>
              <w:jc w:val="center"/>
              <w:rPr>
                <w:rFonts w:ascii="Times New Roman" w:hAnsi="Times New Roman"/>
                <w:b/>
                <w:sz w:val="22"/>
                <w:szCs w:val="22"/>
                <w:lang w:val="en-GB"/>
              </w:rPr>
            </w:pPr>
          </w:p>
        </w:tc>
      </w:tr>
      <w:tr w:rsidR="00563ACA" w:rsidRPr="00F12A7F" w14:paraId="699997F5" w14:textId="77777777">
        <w:trPr>
          <w:cantSplit/>
        </w:trPr>
        <w:tc>
          <w:tcPr>
            <w:tcW w:w="1134" w:type="dxa"/>
          </w:tcPr>
          <w:p w14:paraId="4406E0EA" w14:textId="5EB8151C"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2</w:t>
            </w:r>
          </w:p>
        </w:tc>
        <w:tc>
          <w:tcPr>
            <w:tcW w:w="4678" w:type="dxa"/>
            <w:vAlign w:val="center"/>
          </w:tcPr>
          <w:p w14:paraId="56EF435A" w14:textId="4A0E2F65" w:rsidR="00563ACA" w:rsidRPr="00F12A7F" w:rsidRDefault="00563ACA" w:rsidP="00563ACA">
            <w:pPr>
              <w:jc w:val="both"/>
              <w:rPr>
                <w:rFonts w:ascii="Times New Roman" w:hAnsi="Times New Roman"/>
                <w:b/>
                <w:sz w:val="22"/>
                <w:szCs w:val="22"/>
              </w:rPr>
            </w:pPr>
            <w:r w:rsidRPr="006870C1">
              <w:rPr>
                <w:rFonts w:ascii="Times New Roman" w:hAnsi="Times New Roman"/>
                <w:b/>
                <w:sz w:val="22"/>
                <w:szCs w:val="22"/>
                <w:lang w:val="en-US"/>
              </w:rPr>
              <w:t xml:space="preserve">Led Screen (500 Units for the SSN </w:t>
            </w:r>
            <w:proofErr w:type="spellStart"/>
            <w:r w:rsidRPr="006870C1">
              <w:rPr>
                <w:rFonts w:ascii="Times New Roman" w:hAnsi="Times New Roman"/>
                <w:b/>
                <w:sz w:val="22"/>
                <w:szCs w:val="22"/>
                <w:lang w:val="en-US"/>
              </w:rPr>
              <w:t>Programme</w:t>
            </w:r>
            <w:proofErr w:type="spellEnd"/>
            <w:r w:rsidRPr="006870C1">
              <w:rPr>
                <w:rFonts w:ascii="Times New Roman" w:hAnsi="Times New Roman"/>
                <w:b/>
                <w:sz w:val="22"/>
                <w:szCs w:val="22"/>
                <w:lang w:val="en-US"/>
              </w:rPr>
              <w:t xml:space="preserve"> and 500 Units for the CCTE Project)</w:t>
            </w:r>
          </w:p>
        </w:tc>
        <w:tc>
          <w:tcPr>
            <w:tcW w:w="4253" w:type="dxa"/>
          </w:tcPr>
          <w:p w14:paraId="33F7C570" w14:textId="77777777" w:rsidR="00563ACA" w:rsidRPr="00F12A7F" w:rsidRDefault="00563ACA" w:rsidP="00563ACA">
            <w:pPr>
              <w:rPr>
                <w:rFonts w:ascii="Times New Roman" w:hAnsi="Times New Roman"/>
                <w:b/>
                <w:sz w:val="22"/>
                <w:szCs w:val="22"/>
                <w:lang w:val="en-GB"/>
              </w:rPr>
            </w:pPr>
          </w:p>
        </w:tc>
        <w:tc>
          <w:tcPr>
            <w:tcW w:w="2835" w:type="dxa"/>
          </w:tcPr>
          <w:p w14:paraId="435E2930" w14:textId="77777777" w:rsidR="00563ACA" w:rsidRPr="00F12A7F" w:rsidRDefault="00563ACA" w:rsidP="00563ACA">
            <w:pPr>
              <w:rPr>
                <w:rFonts w:ascii="Times New Roman" w:hAnsi="Times New Roman"/>
                <w:b/>
                <w:sz w:val="22"/>
                <w:szCs w:val="22"/>
                <w:lang w:val="en-GB"/>
              </w:rPr>
            </w:pPr>
          </w:p>
        </w:tc>
        <w:tc>
          <w:tcPr>
            <w:tcW w:w="1984" w:type="dxa"/>
          </w:tcPr>
          <w:p w14:paraId="0E5EE591" w14:textId="77777777" w:rsidR="00563ACA" w:rsidRPr="00F12A7F" w:rsidRDefault="00563ACA" w:rsidP="00563ACA">
            <w:pPr>
              <w:jc w:val="center"/>
              <w:rPr>
                <w:rFonts w:ascii="Times New Roman" w:hAnsi="Times New Roman"/>
                <w:b/>
                <w:sz w:val="22"/>
                <w:szCs w:val="22"/>
                <w:lang w:val="en-GB"/>
              </w:rPr>
            </w:pPr>
          </w:p>
        </w:tc>
      </w:tr>
      <w:tr w:rsidR="00563ACA" w:rsidRPr="00F12A7F" w14:paraId="689E3439" w14:textId="77777777" w:rsidTr="00880040">
        <w:trPr>
          <w:cantSplit/>
        </w:trPr>
        <w:tc>
          <w:tcPr>
            <w:tcW w:w="1134" w:type="dxa"/>
          </w:tcPr>
          <w:p w14:paraId="44677941" w14:textId="72EB08B0"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2.1</w:t>
            </w:r>
          </w:p>
        </w:tc>
        <w:tc>
          <w:tcPr>
            <w:tcW w:w="4678" w:type="dxa"/>
          </w:tcPr>
          <w:p w14:paraId="50A397FE" w14:textId="4D8C036B"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eastAsia="tr-TR" w:bidi="tr-TR"/>
              </w:rPr>
              <w:t>It shall be of the same brand as the computer to be offered. No adapters shall be used for the connection cables.</w:t>
            </w:r>
          </w:p>
        </w:tc>
        <w:tc>
          <w:tcPr>
            <w:tcW w:w="4253" w:type="dxa"/>
          </w:tcPr>
          <w:p w14:paraId="2F0ABBE6" w14:textId="77777777" w:rsidR="00563ACA" w:rsidRPr="00F12A7F" w:rsidRDefault="00563ACA" w:rsidP="00563ACA">
            <w:pPr>
              <w:rPr>
                <w:rFonts w:ascii="Times New Roman" w:hAnsi="Times New Roman"/>
                <w:b/>
                <w:sz w:val="22"/>
                <w:szCs w:val="22"/>
                <w:lang w:val="en-GB"/>
              </w:rPr>
            </w:pPr>
          </w:p>
        </w:tc>
        <w:tc>
          <w:tcPr>
            <w:tcW w:w="2835" w:type="dxa"/>
          </w:tcPr>
          <w:p w14:paraId="49D72B1D" w14:textId="77777777" w:rsidR="00563ACA" w:rsidRPr="00F12A7F" w:rsidRDefault="00563ACA" w:rsidP="00563ACA">
            <w:pPr>
              <w:rPr>
                <w:rFonts w:ascii="Times New Roman" w:hAnsi="Times New Roman"/>
                <w:b/>
                <w:sz w:val="22"/>
                <w:szCs w:val="22"/>
                <w:lang w:val="en-GB"/>
              </w:rPr>
            </w:pPr>
          </w:p>
        </w:tc>
        <w:tc>
          <w:tcPr>
            <w:tcW w:w="1984" w:type="dxa"/>
          </w:tcPr>
          <w:p w14:paraId="5E9DD917" w14:textId="77777777" w:rsidR="00563ACA" w:rsidRPr="00F12A7F" w:rsidRDefault="00563ACA" w:rsidP="00563ACA">
            <w:pPr>
              <w:jc w:val="center"/>
              <w:rPr>
                <w:rFonts w:ascii="Times New Roman" w:hAnsi="Times New Roman"/>
                <w:b/>
                <w:sz w:val="22"/>
                <w:szCs w:val="22"/>
                <w:lang w:val="en-GB"/>
              </w:rPr>
            </w:pPr>
          </w:p>
        </w:tc>
      </w:tr>
      <w:tr w:rsidR="00563ACA" w:rsidRPr="00F12A7F" w14:paraId="13CD8D5D" w14:textId="77777777" w:rsidTr="00880040">
        <w:trPr>
          <w:cantSplit/>
        </w:trPr>
        <w:tc>
          <w:tcPr>
            <w:tcW w:w="1134" w:type="dxa"/>
          </w:tcPr>
          <w:p w14:paraId="18466BFD" w14:textId="25598D53"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lastRenderedPageBreak/>
              <w:t>2.2</w:t>
            </w:r>
          </w:p>
        </w:tc>
        <w:tc>
          <w:tcPr>
            <w:tcW w:w="4678" w:type="dxa"/>
          </w:tcPr>
          <w:p w14:paraId="60A9975C" w14:textId="3D7CBF99"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LED screen shall have a minimum resolution of 1920 × 1080 pixels and a minimum size of 23 inches.</w:t>
            </w:r>
          </w:p>
        </w:tc>
        <w:tc>
          <w:tcPr>
            <w:tcW w:w="4253" w:type="dxa"/>
          </w:tcPr>
          <w:p w14:paraId="65208514" w14:textId="77777777" w:rsidR="00563ACA" w:rsidRPr="00F12A7F" w:rsidRDefault="00563ACA" w:rsidP="00563ACA">
            <w:pPr>
              <w:rPr>
                <w:rFonts w:ascii="Times New Roman" w:hAnsi="Times New Roman"/>
                <w:b/>
                <w:sz w:val="22"/>
                <w:szCs w:val="22"/>
                <w:lang w:val="en-GB"/>
              </w:rPr>
            </w:pPr>
          </w:p>
        </w:tc>
        <w:tc>
          <w:tcPr>
            <w:tcW w:w="2835" w:type="dxa"/>
          </w:tcPr>
          <w:p w14:paraId="2B9E363F" w14:textId="77777777" w:rsidR="00563ACA" w:rsidRPr="00F12A7F" w:rsidRDefault="00563ACA" w:rsidP="00563ACA">
            <w:pPr>
              <w:rPr>
                <w:rFonts w:ascii="Times New Roman" w:hAnsi="Times New Roman"/>
                <w:b/>
                <w:sz w:val="22"/>
                <w:szCs w:val="22"/>
                <w:lang w:val="en-GB"/>
              </w:rPr>
            </w:pPr>
          </w:p>
        </w:tc>
        <w:tc>
          <w:tcPr>
            <w:tcW w:w="1984" w:type="dxa"/>
          </w:tcPr>
          <w:p w14:paraId="6F93CA87" w14:textId="77777777" w:rsidR="00563ACA" w:rsidRPr="00F12A7F" w:rsidRDefault="00563ACA" w:rsidP="00563ACA">
            <w:pPr>
              <w:jc w:val="center"/>
              <w:rPr>
                <w:rFonts w:ascii="Times New Roman" w:hAnsi="Times New Roman"/>
                <w:b/>
                <w:sz w:val="22"/>
                <w:szCs w:val="22"/>
                <w:lang w:val="en-GB"/>
              </w:rPr>
            </w:pPr>
          </w:p>
        </w:tc>
      </w:tr>
      <w:tr w:rsidR="00563ACA" w:rsidRPr="00F12A7F" w14:paraId="6B9CB58F" w14:textId="77777777" w:rsidTr="00880040">
        <w:trPr>
          <w:cantSplit/>
        </w:trPr>
        <w:tc>
          <w:tcPr>
            <w:tcW w:w="1134" w:type="dxa"/>
          </w:tcPr>
          <w:p w14:paraId="4FB4E70D" w14:textId="196B8DE6"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2.3</w:t>
            </w:r>
          </w:p>
        </w:tc>
        <w:tc>
          <w:tcPr>
            <w:tcW w:w="4678" w:type="dxa"/>
          </w:tcPr>
          <w:p w14:paraId="6A10B563" w14:textId="27C940D7"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LED screen shall have no dead pixels on the visible panel.</w:t>
            </w:r>
          </w:p>
        </w:tc>
        <w:tc>
          <w:tcPr>
            <w:tcW w:w="4253" w:type="dxa"/>
          </w:tcPr>
          <w:p w14:paraId="1E0B84BD" w14:textId="77777777" w:rsidR="00563ACA" w:rsidRPr="00F12A7F" w:rsidRDefault="00563ACA" w:rsidP="00563ACA">
            <w:pPr>
              <w:rPr>
                <w:rFonts w:ascii="Times New Roman" w:hAnsi="Times New Roman"/>
                <w:b/>
                <w:sz w:val="22"/>
                <w:szCs w:val="22"/>
                <w:lang w:val="en-GB"/>
              </w:rPr>
            </w:pPr>
          </w:p>
        </w:tc>
        <w:tc>
          <w:tcPr>
            <w:tcW w:w="2835" w:type="dxa"/>
          </w:tcPr>
          <w:p w14:paraId="3AEFFE1C" w14:textId="77777777" w:rsidR="00563ACA" w:rsidRPr="00F12A7F" w:rsidRDefault="00563ACA" w:rsidP="00563ACA">
            <w:pPr>
              <w:rPr>
                <w:rFonts w:ascii="Times New Roman" w:hAnsi="Times New Roman"/>
                <w:b/>
                <w:sz w:val="22"/>
                <w:szCs w:val="22"/>
                <w:lang w:val="en-GB"/>
              </w:rPr>
            </w:pPr>
          </w:p>
        </w:tc>
        <w:tc>
          <w:tcPr>
            <w:tcW w:w="1984" w:type="dxa"/>
          </w:tcPr>
          <w:p w14:paraId="23F43B89" w14:textId="77777777" w:rsidR="00563ACA" w:rsidRPr="00F12A7F" w:rsidRDefault="00563ACA" w:rsidP="00563ACA">
            <w:pPr>
              <w:jc w:val="center"/>
              <w:rPr>
                <w:rFonts w:ascii="Times New Roman" w:hAnsi="Times New Roman"/>
                <w:b/>
                <w:sz w:val="22"/>
                <w:szCs w:val="22"/>
                <w:lang w:val="en-GB"/>
              </w:rPr>
            </w:pPr>
          </w:p>
        </w:tc>
      </w:tr>
      <w:tr w:rsidR="00563ACA" w:rsidRPr="00F12A7F" w14:paraId="4258574B" w14:textId="77777777" w:rsidTr="00880040">
        <w:trPr>
          <w:cantSplit/>
        </w:trPr>
        <w:tc>
          <w:tcPr>
            <w:tcW w:w="1134" w:type="dxa"/>
          </w:tcPr>
          <w:p w14:paraId="75EE1107" w14:textId="15D3FA4E"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2.4</w:t>
            </w:r>
          </w:p>
        </w:tc>
        <w:tc>
          <w:tcPr>
            <w:tcW w:w="4678" w:type="dxa"/>
          </w:tcPr>
          <w:p w14:paraId="491030E7" w14:textId="382C32B2"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 xml:space="preserve">It shall have a response time of no more than 7 </w:t>
            </w:r>
            <w:proofErr w:type="spellStart"/>
            <w:r w:rsidRPr="006870C1">
              <w:rPr>
                <w:rFonts w:ascii="Times New Roman" w:hAnsi="Times New Roman"/>
                <w:color w:val="000000" w:themeColor="text1"/>
                <w:sz w:val="22"/>
                <w:szCs w:val="22"/>
                <w:lang w:val="en-US"/>
              </w:rPr>
              <w:t>ms.</w:t>
            </w:r>
            <w:proofErr w:type="spellEnd"/>
          </w:p>
        </w:tc>
        <w:tc>
          <w:tcPr>
            <w:tcW w:w="4253" w:type="dxa"/>
          </w:tcPr>
          <w:p w14:paraId="0D30F566" w14:textId="77777777" w:rsidR="00563ACA" w:rsidRPr="00F12A7F" w:rsidRDefault="00563ACA" w:rsidP="00563ACA">
            <w:pPr>
              <w:rPr>
                <w:rFonts w:ascii="Times New Roman" w:hAnsi="Times New Roman"/>
                <w:b/>
                <w:sz w:val="22"/>
                <w:szCs w:val="22"/>
                <w:lang w:val="en-GB"/>
              </w:rPr>
            </w:pPr>
          </w:p>
        </w:tc>
        <w:tc>
          <w:tcPr>
            <w:tcW w:w="2835" w:type="dxa"/>
          </w:tcPr>
          <w:p w14:paraId="2A42F79D" w14:textId="77777777" w:rsidR="00563ACA" w:rsidRPr="00F12A7F" w:rsidRDefault="00563ACA" w:rsidP="00563ACA">
            <w:pPr>
              <w:rPr>
                <w:rFonts w:ascii="Times New Roman" w:hAnsi="Times New Roman"/>
                <w:b/>
                <w:sz w:val="22"/>
                <w:szCs w:val="22"/>
                <w:lang w:val="en-GB"/>
              </w:rPr>
            </w:pPr>
          </w:p>
        </w:tc>
        <w:tc>
          <w:tcPr>
            <w:tcW w:w="1984" w:type="dxa"/>
          </w:tcPr>
          <w:p w14:paraId="6622064B" w14:textId="77777777" w:rsidR="00563ACA" w:rsidRPr="00F12A7F" w:rsidRDefault="00563ACA" w:rsidP="00563ACA">
            <w:pPr>
              <w:jc w:val="center"/>
              <w:rPr>
                <w:rFonts w:ascii="Times New Roman" w:hAnsi="Times New Roman"/>
                <w:b/>
                <w:sz w:val="22"/>
                <w:szCs w:val="22"/>
                <w:lang w:val="en-GB"/>
              </w:rPr>
            </w:pPr>
          </w:p>
        </w:tc>
      </w:tr>
      <w:tr w:rsidR="00563ACA" w:rsidRPr="00F12A7F" w14:paraId="1FB40CEE" w14:textId="77777777" w:rsidTr="00880040">
        <w:trPr>
          <w:cantSplit/>
        </w:trPr>
        <w:tc>
          <w:tcPr>
            <w:tcW w:w="1134" w:type="dxa"/>
          </w:tcPr>
          <w:p w14:paraId="5219AF3D" w14:textId="3E7C2B37"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2.5</w:t>
            </w:r>
          </w:p>
        </w:tc>
        <w:tc>
          <w:tcPr>
            <w:tcW w:w="4678" w:type="dxa"/>
          </w:tcPr>
          <w:p w14:paraId="3E648C94" w14:textId="5FB819A3"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eastAsia="tr-TR" w:bidi="tr-TR"/>
              </w:rPr>
              <w:t>It shall have at least one (1) HDMI input and at least one (1) DisplayPort or VGA/DVI input.</w:t>
            </w:r>
          </w:p>
        </w:tc>
        <w:tc>
          <w:tcPr>
            <w:tcW w:w="4253" w:type="dxa"/>
          </w:tcPr>
          <w:p w14:paraId="3271E64E" w14:textId="77777777" w:rsidR="00563ACA" w:rsidRPr="00F12A7F" w:rsidRDefault="00563ACA" w:rsidP="00563ACA">
            <w:pPr>
              <w:rPr>
                <w:rFonts w:ascii="Times New Roman" w:hAnsi="Times New Roman"/>
                <w:b/>
                <w:sz w:val="22"/>
                <w:szCs w:val="22"/>
                <w:lang w:val="en-GB"/>
              </w:rPr>
            </w:pPr>
          </w:p>
        </w:tc>
        <w:tc>
          <w:tcPr>
            <w:tcW w:w="2835" w:type="dxa"/>
          </w:tcPr>
          <w:p w14:paraId="569CFE53" w14:textId="77777777" w:rsidR="00563ACA" w:rsidRPr="00F12A7F" w:rsidRDefault="00563ACA" w:rsidP="00563ACA">
            <w:pPr>
              <w:rPr>
                <w:rFonts w:ascii="Times New Roman" w:hAnsi="Times New Roman"/>
                <w:b/>
                <w:sz w:val="22"/>
                <w:szCs w:val="22"/>
                <w:lang w:val="en-GB"/>
              </w:rPr>
            </w:pPr>
          </w:p>
        </w:tc>
        <w:tc>
          <w:tcPr>
            <w:tcW w:w="1984" w:type="dxa"/>
          </w:tcPr>
          <w:p w14:paraId="5FD594A3" w14:textId="77777777" w:rsidR="00563ACA" w:rsidRPr="00F12A7F" w:rsidRDefault="00563ACA" w:rsidP="00563ACA">
            <w:pPr>
              <w:jc w:val="center"/>
              <w:rPr>
                <w:rFonts w:ascii="Times New Roman" w:hAnsi="Times New Roman"/>
                <w:b/>
                <w:sz w:val="22"/>
                <w:szCs w:val="22"/>
                <w:lang w:val="en-GB"/>
              </w:rPr>
            </w:pPr>
          </w:p>
        </w:tc>
      </w:tr>
      <w:tr w:rsidR="00563ACA" w:rsidRPr="00F12A7F" w14:paraId="66F6AA5D" w14:textId="77777777" w:rsidTr="00880040">
        <w:trPr>
          <w:cantSplit/>
        </w:trPr>
        <w:tc>
          <w:tcPr>
            <w:tcW w:w="1134" w:type="dxa"/>
          </w:tcPr>
          <w:p w14:paraId="5960C686" w14:textId="3E4AC998"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2.6</w:t>
            </w:r>
          </w:p>
        </w:tc>
        <w:tc>
          <w:tcPr>
            <w:tcW w:w="4678" w:type="dxa"/>
          </w:tcPr>
          <w:p w14:paraId="70ACE821" w14:textId="3C65F141"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All video transmission cables compatible with the LED screen shall be provided together with it.</w:t>
            </w:r>
          </w:p>
        </w:tc>
        <w:tc>
          <w:tcPr>
            <w:tcW w:w="4253" w:type="dxa"/>
          </w:tcPr>
          <w:p w14:paraId="345237F2" w14:textId="77777777" w:rsidR="00563ACA" w:rsidRPr="00F12A7F" w:rsidRDefault="00563ACA" w:rsidP="00563ACA">
            <w:pPr>
              <w:rPr>
                <w:rFonts w:ascii="Times New Roman" w:hAnsi="Times New Roman"/>
                <w:b/>
                <w:sz w:val="22"/>
                <w:szCs w:val="22"/>
                <w:lang w:val="en-GB"/>
              </w:rPr>
            </w:pPr>
          </w:p>
        </w:tc>
        <w:tc>
          <w:tcPr>
            <w:tcW w:w="2835" w:type="dxa"/>
          </w:tcPr>
          <w:p w14:paraId="5138FF6D" w14:textId="77777777" w:rsidR="00563ACA" w:rsidRPr="00F12A7F" w:rsidRDefault="00563ACA" w:rsidP="00563ACA">
            <w:pPr>
              <w:rPr>
                <w:rFonts w:ascii="Times New Roman" w:hAnsi="Times New Roman"/>
                <w:b/>
                <w:sz w:val="22"/>
                <w:szCs w:val="22"/>
                <w:lang w:val="en-GB"/>
              </w:rPr>
            </w:pPr>
          </w:p>
        </w:tc>
        <w:tc>
          <w:tcPr>
            <w:tcW w:w="1984" w:type="dxa"/>
          </w:tcPr>
          <w:p w14:paraId="12ABE180" w14:textId="77777777" w:rsidR="00563ACA" w:rsidRPr="00F12A7F" w:rsidRDefault="00563ACA" w:rsidP="00563ACA">
            <w:pPr>
              <w:jc w:val="center"/>
              <w:rPr>
                <w:rFonts w:ascii="Times New Roman" w:hAnsi="Times New Roman"/>
                <w:b/>
                <w:sz w:val="22"/>
                <w:szCs w:val="22"/>
                <w:lang w:val="en-GB"/>
              </w:rPr>
            </w:pPr>
          </w:p>
        </w:tc>
      </w:tr>
      <w:tr w:rsidR="00563ACA" w:rsidRPr="00F12A7F" w14:paraId="2DCDC155" w14:textId="77777777" w:rsidTr="00880040">
        <w:trPr>
          <w:cantSplit/>
        </w:trPr>
        <w:tc>
          <w:tcPr>
            <w:tcW w:w="1134" w:type="dxa"/>
          </w:tcPr>
          <w:p w14:paraId="338C36E9" w14:textId="6199B2BF"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2.7</w:t>
            </w:r>
          </w:p>
        </w:tc>
        <w:tc>
          <w:tcPr>
            <w:tcW w:w="4678" w:type="dxa"/>
          </w:tcPr>
          <w:p w14:paraId="25234ACF" w14:textId="49C2D2AD"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LED screen shall include built-in speakers.</w:t>
            </w:r>
          </w:p>
        </w:tc>
        <w:tc>
          <w:tcPr>
            <w:tcW w:w="4253" w:type="dxa"/>
          </w:tcPr>
          <w:p w14:paraId="55F9A996" w14:textId="77777777" w:rsidR="00563ACA" w:rsidRPr="00F12A7F" w:rsidRDefault="00563ACA" w:rsidP="00563ACA">
            <w:pPr>
              <w:rPr>
                <w:rFonts w:ascii="Times New Roman" w:hAnsi="Times New Roman"/>
                <w:b/>
                <w:sz w:val="22"/>
                <w:szCs w:val="22"/>
                <w:lang w:val="en-GB"/>
              </w:rPr>
            </w:pPr>
          </w:p>
        </w:tc>
        <w:tc>
          <w:tcPr>
            <w:tcW w:w="2835" w:type="dxa"/>
          </w:tcPr>
          <w:p w14:paraId="65EBB6C8" w14:textId="77777777" w:rsidR="00563ACA" w:rsidRPr="00F12A7F" w:rsidRDefault="00563ACA" w:rsidP="00563ACA">
            <w:pPr>
              <w:rPr>
                <w:rFonts w:ascii="Times New Roman" w:hAnsi="Times New Roman"/>
                <w:b/>
                <w:sz w:val="22"/>
                <w:szCs w:val="22"/>
                <w:lang w:val="en-GB"/>
              </w:rPr>
            </w:pPr>
          </w:p>
        </w:tc>
        <w:tc>
          <w:tcPr>
            <w:tcW w:w="1984" w:type="dxa"/>
          </w:tcPr>
          <w:p w14:paraId="1ED007F3" w14:textId="77777777" w:rsidR="00563ACA" w:rsidRPr="00F12A7F" w:rsidRDefault="00563ACA" w:rsidP="00563ACA">
            <w:pPr>
              <w:jc w:val="center"/>
              <w:rPr>
                <w:rFonts w:ascii="Times New Roman" w:hAnsi="Times New Roman"/>
                <w:b/>
                <w:sz w:val="22"/>
                <w:szCs w:val="22"/>
                <w:lang w:val="en-GB"/>
              </w:rPr>
            </w:pPr>
          </w:p>
        </w:tc>
      </w:tr>
      <w:tr w:rsidR="00563ACA" w:rsidRPr="00F12A7F" w14:paraId="68E085C1" w14:textId="77777777" w:rsidTr="00880040">
        <w:trPr>
          <w:cantSplit/>
        </w:trPr>
        <w:tc>
          <w:tcPr>
            <w:tcW w:w="1134" w:type="dxa"/>
          </w:tcPr>
          <w:p w14:paraId="497E9B5E" w14:textId="0C08EA0C"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2.8</w:t>
            </w:r>
          </w:p>
        </w:tc>
        <w:tc>
          <w:tcPr>
            <w:tcW w:w="4678" w:type="dxa"/>
          </w:tcPr>
          <w:p w14:paraId="191B358D" w14:textId="26B340D6"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monitor must have CE certification.</w:t>
            </w:r>
          </w:p>
        </w:tc>
        <w:tc>
          <w:tcPr>
            <w:tcW w:w="4253" w:type="dxa"/>
          </w:tcPr>
          <w:p w14:paraId="43E211E1" w14:textId="77777777" w:rsidR="00563ACA" w:rsidRPr="00F12A7F" w:rsidRDefault="00563ACA" w:rsidP="00563ACA">
            <w:pPr>
              <w:rPr>
                <w:rFonts w:ascii="Times New Roman" w:hAnsi="Times New Roman"/>
                <w:b/>
                <w:sz w:val="22"/>
                <w:szCs w:val="22"/>
                <w:lang w:val="en-GB"/>
              </w:rPr>
            </w:pPr>
          </w:p>
        </w:tc>
        <w:tc>
          <w:tcPr>
            <w:tcW w:w="2835" w:type="dxa"/>
          </w:tcPr>
          <w:p w14:paraId="52D4AC4B" w14:textId="77777777" w:rsidR="00563ACA" w:rsidRPr="00F12A7F" w:rsidRDefault="00563ACA" w:rsidP="00563ACA">
            <w:pPr>
              <w:rPr>
                <w:rFonts w:ascii="Times New Roman" w:hAnsi="Times New Roman"/>
                <w:b/>
                <w:sz w:val="22"/>
                <w:szCs w:val="22"/>
                <w:lang w:val="en-GB"/>
              </w:rPr>
            </w:pPr>
          </w:p>
        </w:tc>
        <w:tc>
          <w:tcPr>
            <w:tcW w:w="1984" w:type="dxa"/>
          </w:tcPr>
          <w:p w14:paraId="43E2A4FE" w14:textId="77777777" w:rsidR="00563ACA" w:rsidRPr="00F12A7F" w:rsidRDefault="00563ACA" w:rsidP="00563ACA">
            <w:pPr>
              <w:jc w:val="center"/>
              <w:rPr>
                <w:rFonts w:ascii="Times New Roman" w:hAnsi="Times New Roman"/>
                <w:b/>
                <w:sz w:val="22"/>
                <w:szCs w:val="22"/>
                <w:lang w:val="en-GB"/>
              </w:rPr>
            </w:pPr>
          </w:p>
        </w:tc>
      </w:tr>
      <w:tr w:rsidR="00563ACA" w:rsidRPr="00F12A7F" w14:paraId="7F47C622" w14:textId="77777777">
        <w:trPr>
          <w:cantSplit/>
        </w:trPr>
        <w:tc>
          <w:tcPr>
            <w:tcW w:w="1134" w:type="dxa"/>
          </w:tcPr>
          <w:p w14:paraId="1FF29AD6" w14:textId="3560D73D"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3</w:t>
            </w:r>
          </w:p>
        </w:tc>
        <w:tc>
          <w:tcPr>
            <w:tcW w:w="4678" w:type="dxa"/>
            <w:vAlign w:val="center"/>
          </w:tcPr>
          <w:p w14:paraId="392AD08B" w14:textId="1A8DF042" w:rsidR="00563ACA" w:rsidRPr="00F12A7F" w:rsidRDefault="00563ACA" w:rsidP="00563ACA">
            <w:pPr>
              <w:jc w:val="both"/>
              <w:rPr>
                <w:rFonts w:ascii="Times New Roman" w:hAnsi="Times New Roman"/>
                <w:sz w:val="22"/>
                <w:szCs w:val="22"/>
              </w:rPr>
            </w:pPr>
            <w:r w:rsidRPr="006870C1">
              <w:rPr>
                <w:rFonts w:ascii="Times New Roman" w:hAnsi="Times New Roman"/>
                <w:b/>
                <w:sz w:val="22"/>
                <w:szCs w:val="22"/>
                <w:lang w:val="en-US"/>
              </w:rPr>
              <w:t xml:space="preserve">Keyboard and Mouse (500 Units for the SSN </w:t>
            </w:r>
            <w:proofErr w:type="spellStart"/>
            <w:r w:rsidRPr="006870C1">
              <w:rPr>
                <w:rFonts w:ascii="Times New Roman" w:hAnsi="Times New Roman"/>
                <w:b/>
                <w:sz w:val="22"/>
                <w:szCs w:val="22"/>
                <w:lang w:val="en-US"/>
              </w:rPr>
              <w:t>Programme</w:t>
            </w:r>
            <w:proofErr w:type="spellEnd"/>
            <w:r w:rsidRPr="006870C1">
              <w:rPr>
                <w:rFonts w:ascii="Times New Roman" w:hAnsi="Times New Roman"/>
                <w:b/>
                <w:sz w:val="22"/>
                <w:szCs w:val="22"/>
                <w:lang w:val="en-US"/>
              </w:rPr>
              <w:t xml:space="preserve"> and 500 Units for the CCTE Project)</w:t>
            </w:r>
          </w:p>
        </w:tc>
        <w:tc>
          <w:tcPr>
            <w:tcW w:w="4253" w:type="dxa"/>
          </w:tcPr>
          <w:p w14:paraId="3A8F454E" w14:textId="77777777" w:rsidR="00563ACA" w:rsidRPr="00F12A7F" w:rsidRDefault="00563ACA" w:rsidP="00563ACA">
            <w:pPr>
              <w:rPr>
                <w:rFonts w:ascii="Times New Roman" w:hAnsi="Times New Roman"/>
                <w:b/>
                <w:sz w:val="22"/>
                <w:szCs w:val="22"/>
                <w:lang w:val="en-GB"/>
              </w:rPr>
            </w:pPr>
          </w:p>
        </w:tc>
        <w:tc>
          <w:tcPr>
            <w:tcW w:w="2835" w:type="dxa"/>
          </w:tcPr>
          <w:p w14:paraId="25628EE3" w14:textId="77777777" w:rsidR="00563ACA" w:rsidRPr="00F12A7F" w:rsidRDefault="00563ACA" w:rsidP="00563ACA">
            <w:pPr>
              <w:rPr>
                <w:rFonts w:ascii="Times New Roman" w:hAnsi="Times New Roman"/>
                <w:b/>
                <w:sz w:val="22"/>
                <w:szCs w:val="22"/>
                <w:lang w:val="en-GB"/>
              </w:rPr>
            </w:pPr>
          </w:p>
        </w:tc>
        <w:tc>
          <w:tcPr>
            <w:tcW w:w="1984" w:type="dxa"/>
          </w:tcPr>
          <w:p w14:paraId="5110743A" w14:textId="77777777" w:rsidR="00563ACA" w:rsidRPr="00F12A7F" w:rsidRDefault="00563ACA" w:rsidP="00563ACA">
            <w:pPr>
              <w:jc w:val="center"/>
              <w:rPr>
                <w:rFonts w:ascii="Times New Roman" w:hAnsi="Times New Roman"/>
                <w:b/>
                <w:sz w:val="22"/>
                <w:szCs w:val="22"/>
                <w:lang w:val="en-GB"/>
              </w:rPr>
            </w:pPr>
          </w:p>
        </w:tc>
      </w:tr>
      <w:tr w:rsidR="00563ACA" w:rsidRPr="00F12A7F" w14:paraId="716A6D15" w14:textId="77777777" w:rsidTr="00880040">
        <w:trPr>
          <w:cantSplit/>
        </w:trPr>
        <w:tc>
          <w:tcPr>
            <w:tcW w:w="1134" w:type="dxa"/>
          </w:tcPr>
          <w:p w14:paraId="7F890A39" w14:textId="0617683A"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3.1</w:t>
            </w:r>
          </w:p>
        </w:tc>
        <w:tc>
          <w:tcPr>
            <w:tcW w:w="4678" w:type="dxa"/>
          </w:tcPr>
          <w:p w14:paraId="475A20EC" w14:textId="00D73963"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computer to be offered shall be supplied with a Turkish (QWERTY) keyboard.</w:t>
            </w:r>
          </w:p>
        </w:tc>
        <w:tc>
          <w:tcPr>
            <w:tcW w:w="4253" w:type="dxa"/>
          </w:tcPr>
          <w:p w14:paraId="67ADCD15" w14:textId="77777777" w:rsidR="00563ACA" w:rsidRPr="00F12A7F" w:rsidRDefault="00563ACA" w:rsidP="00563ACA">
            <w:pPr>
              <w:rPr>
                <w:rFonts w:ascii="Times New Roman" w:hAnsi="Times New Roman"/>
                <w:b/>
                <w:sz w:val="22"/>
                <w:szCs w:val="22"/>
                <w:lang w:val="en-GB"/>
              </w:rPr>
            </w:pPr>
          </w:p>
        </w:tc>
        <w:tc>
          <w:tcPr>
            <w:tcW w:w="2835" w:type="dxa"/>
          </w:tcPr>
          <w:p w14:paraId="11A1862F" w14:textId="77777777" w:rsidR="00563ACA" w:rsidRPr="00F12A7F" w:rsidRDefault="00563ACA" w:rsidP="00563ACA">
            <w:pPr>
              <w:rPr>
                <w:rFonts w:ascii="Times New Roman" w:hAnsi="Times New Roman"/>
                <w:b/>
                <w:sz w:val="22"/>
                <w:szCs w:val="22"/>
                <w:lang w:val="en-GB"/>
              </w:rPr>
            </w:pPr>
          </w:p>
        </w:tc>
        <w:tc>
          <w:tcPr>
            <w:tcW w:w="1984" w:type="dxa"/>
          </w:tcPr>
          <w:p w14:paraId="7CA56D98" w14:textId="77777777" w:rsidR="00563ACA" w:rsidRPr="00F12A7F" w:rsidRDefault="00563ACA" w:rsidP="00563ACA">
            <w:pPr>
              <w:jc w:val="center"/>
              <w:rPr>
                <w:rFonts w:ascii="Times New Roman" w:hAnsi="Times New Roman"/>
                <w:b/>
                <w:sz w:val="22"/>
                <w:szCs w:val="22"/>
                <w:lang w:val="en-GB"/>
              </w:rPr>
            </w:pPr>
          </w:p>
        </w:tc>
      </w:tr>
      <w:tr w:rsidR="00563ACA" w:rsidRPr="00F12A7F" w14:paraId="1CFDE444" w14:textId="77777777" w:rsidTr="00880040">
        <w:trPr>
          <w:cantSplit/>
        </w:trPr>
        <w:tc>
          <w:tcPr>
            <w:tcW w:w="1134" w:type="dxa"/>
          </w:tcPr>
          <w:p w14:paraId="1AE7AB0E" w14:textId="790D5221"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3.2</w:t>
            </w:r>
          </w:p>
        </w:tc>
        <w:tc>
          <w:tcPr>
            <w:tcW w:w="4678" w:type="dxa"/>
          </w:tcPr>
          <w:p w14:paraId="4499E545" w14:textId="1C82E963"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keyboard keys shall be non-erasable, shall include a 10-key numeric keypad, and shall be plug-and-play compatible.</w:t>
            </w:r>
          </w:p>
        </w:tc>
        <w:tc>
          <w:tcPr>
            <w:tcW w:w="4253" w:type="dxa"/>
          </w:tcPr>
          <w:p w14:paraId="5EFD4FD9" w14:textId="77777777" w:rsidR="00563ACA" w:rsidRPr="00F12A7F" w:rsidRDefault="00563ACA" w:rsidP="00563ACA">
            <w:pPr>
              <w:rPr>
                <w:rFonts w:ascii="Times New Roman" w:hAnsi="Times New Roman"/>
                <w:b/>
                <w:sz w:val="22"/>
                <w:szCs w:val="22"/>
                <w:lang w:val="en-GB"/>
              </w:rPr>
            </w:pPr>
          </w:p>
        </w:tc>
        <w:tc>
          <w:tcPr>
            <w:tcW w:w="2835" w:type="dxa"/>
          </w:tcPr>
          <w:p w14:paraId="36ED121F" w14:textId="77777777" w:rsidR="00563ACA" w:rsidRPr="00F12A7F" w:rsidRDefault="00563ACA" w:rsidP="00563ACA">
            <w:pPr>
              <w:rPr>
                <w:rFonts w:ascii="Times New Roman" w:hAnsi="Times New Roman"/>
                <w:b/>
                <w:sz w:val="22"/>
                <w:szCs w:val="22"/>
                <w:lang w:val="en-GB"/>
              </w:rPr>
            </w:pPr>
          </w:p>
        </w:tc>
        <w:tc>
          <w:tcPr>
            <w:tcW w:w="1984" w:type="dxa"/>
          </w:tcPr>
          <w:p w14:paraId="3FDD0461" w14:textId="77777777" w:rsidR="00563ACA" w:rsidRPr="00F12A7F" w:rsidRDefault="00563ACA" w:rsidP="00563ACA">
            <w:pPr>
              <w:jc w:val="center"/>
              <w:rPr>
                <w:rFonts w:ascii="Times New Roman" w:hAnsi="Times New Roman"/>
                <w:b/>
                <w:sz w:val="22"/>
                <w:szCs w:val="22"/>
                <w:lang w:val="en-GB"/>
              </w:rPr>
            </w:pPr>
          </w:p>
        </w:tc>
      </w:tr>
      <w:tr w:rsidR="00563ACA" w:rsidRPr="00F12A7F" w14:paraId="0B056463" w14:textId="77777777" w:rsidTr="00880040">
        <w:trPr>
          <w:cantSplit/>
        </w:trPr>
        <w:tc>
          <w:tcPr>
            <w:tcW w:w="1134" w:type="dxa"/>
          </w:tcPr>
          <w:p w14:paraId="532AD52D" w14:textId="789AB821"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lastRenderedPageBreak/>
              <w:t>3.3</w:t>
            </w:r>
          </w:p>
        </w:tc>
        <w:tc>
          <w:tcPr>
            <w:tcW w:w="4678" w:type="dxa"/>
          </w:tcPr>
          <w:p w14:paraId="2D40FC56" w14:textId="6AB291AD" w:rsidR="00563ACA" w:rsidRPr="00F12A7F" w:rsidRDefault="00563ACA" w:rsidP="00563ACA">
            <w:pPr>
              <w:jc w:val="both"/>
              <w:rPr>
                <w:rFonts w:ascii="Times New Roman" w:hAnsi="Times New Roman"/>
                <w:snapToGrid/>
                <w:sz w:val="22"/>
                <w:szCs w:val="22"/>
                <w:lang w:val="en-US"/>
              </w:rPr>
            </w:pPr>
            <w:r w:rsidRPr="006870C1">
              <w:rPr>
                <w:rFonts w:ascii="Times New Roman" w:hAnsi="Times New Roman"/>
                <w:color w:val="000000" w:themeColor="text1"/>
                <w:sz w:val="22"/>
                <w:szCs w:val="22"/>
                <w:lang w:val="en-US"/>
              </w:rPr>
              <w:t>The computer to be offered shall be supplied with an optical mouse featuring three buttons (left/right click and middle click) and a scroll wheel.</w:t>
            </w:r>
          </w:p>
        </w:tc>
        <w:tc>
          <w:tcPr>
            <w:tcW w:w="4253" w:type="dxa"/>
          </w:tcPr>
          <w:p w14:paraId="311D32AE" w14:textId="77777777" w:rsidR="00563ACA" w:rsidRPr="00F12A7F" w:rsidRDefault="00563ACA" w:rsidP="00563ACA">
            <w:pPr>
              <w:rPr>
                <w:rFonts w:ascii="Times New Roman" w:hAnsi="Times New Roman"/>
                <w:b/>
                <w:sz w:val="22"/>
                <w:szCs w:val="22"/>
                <w:lang w:val="en-GB"/>
              </w:rPr>
            </w:pPr>
          </w:p>
        </w:tc>
        <w:tc>
          <w:tcPr>
            <w:tcW w:w="2835" w:type="dxa"/>
          </w:tcPr>
          <w:p w14:paraId="482E02F8" w14:textId="77777777" w:rsidR="00563ACA" w:rsidRPr="00F12A7F" w:rsidRDefault="00563ACA" w:rsidP="00563ACA">
            <w:pPr>
              <w:rPr>
                <w:rFonts w:ascii="Times New Roman" w:hAnsi="Times New Roman"/>
                <w:b/>
                <w:sz w:val="22"/>
                <w:szCs w:val="22"/>
                <w:lang w:val="en-GB"/>
              </w:rPr>
            </w:pPr>
          </w:p>
        </w:tc>
        <w:tc>
          <w:tcPr>
            <w:tcW w:w="1984" w:type="dxa"/>
          </w:tcPr>
          <w:p w14:paraId="2834C20E" w14:textId="77777777" w:rsidR="00563ACA" w:rsidRPr="00F12A7F" w:rsidRDefault="00563ACA" w:rsidP="00563ACA">
            <w:pPr>
              <w:jc w:val="center"/>
              <w:rPr>
                <w:rFonts w:ascii="Times New Roman" w:hAnsi="Times New Roman"/>
                <w:b/>
                <w:sz w:val="22"/>
                <w:szCs w:val="22"/>
                <w:lang w:val="en-GB"/>
              </w:rPr>
            </w:pPr>
          </w:p>
        </w:tc>
      </w:tr>
      <w:tr w:rsidR="00563ACA" w:rsidRPr="00F12A7F" w14:paraId="4BBEA9C8" w14:textId="77777777" w:rsidTr="00880040">
        <w:trPr>
          <w:cantSplit/>
        </w:trPr>
        <w:tc>
          <w:tcPr>
            <w:tcW w:w="1134" w:type="dxa"/>
          </w:tcPr>
          <w:p w14:paraId="68E8E083" w14:textId="5671A2FB"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3.4</w:t>
            </w:r>
          </w:p>
        </w:tc>
        <w:tc>
          <w:tcPr>
            <w:tcW w:w="4678" w:type="dxa"/>
          </w:tcPr>
          <w:p w14:paraId="48F9E46C" w14:textId="0879A3B8" w:rsidR="00563ACA" w:rsidRPr="00F12A7F" w:rsidRDefault="00563ACA" w:rsidP="00563ACA">
            <w:pPr>
              <w:jc w:val="both"/>
              <w:rPr>
                <w:rFonts w:ascii="Times New Roman" w:hAnsi="Times New Roman"/>
                <w:sz w:val="22"/>
                <w:szCs w:val="22"/>
              </w:rPr>
            </w:pPr>
            <w:r w:rsidRPr="006870C1">
              <w:rPr>
                <w:rFonts w:ascii="Times New Roman" w:hAnsi="Times New Roman"/>
                <w:color w:val="000000" w:themeColor="text1"/>
                <w:sz w:val="22"/>
                <w:szCs w:val="22"/>
                <w:lang w:val="en-US"/>
              </w:rPr>
              <w:t>The mouse shall have a minimum resolution of 1000 dpi. It shall have an ergonomic design and provide comfortable use.</w:t>
            </w:r>
          </w:p>
        </w:tc>
        <w:tc>
          <w:tcPr>
            <w:tcW w:w="4253" w:type="dxa"/>
          </w:tcPr>
          <w:p w14:paraId="35BCCD1D" w14:textId="77777777" w:rsidR="00563ACA" w:rsidRPr="00F12A7F" w:rsidRDefault="00563ACA" w:rsidP="00563ACA">
            <w:pPr>
              <w:rPr>
                <w:rFonts w:ascii="Times New Roman" w:hAnsi="Times New Roman"/>
                <w:b/>
                <w:sz w:val="22"/>
                <w:szCs w:val="22"/>
                <w:lang w:val="en-GB"/>
              </w:rPr>
            </w:pPr>
          </w:p>
        </w:tc>
        <w:tc>
          <w:tcPr>
            <w:tcW w:w="2835" w:type="dxa"/>
          </w:tcPr>
          <w:p w14:paraId="2715AF1F" w14:textId="77777777" w:rsidR="00563ACA" w:rsidRPr="00F12A7F" w:rsidRDefault="00563ACA" w:rsidP="00563ACA">
            <w:pPr>
              <w:rPr>
                <w:rFonts w:ascii="Times New Roman" w:hAnsi="Times New Roman"/>
                <w:b/>
                <w:sz w:val="22"/>
                <w:szCs w:val="22"/>
                <w:lang w:val="en-GB"/>
              </w:rPr>
            </w:pPr>
          </w:p>
        </w:tc>
        <w:tc>
          <w:tcPr>
            <w:tcW w:w="1984" w:type="dxa"/>
          </w:tcPr>
          <w:p w14:paraId="05EC0D16" w14:textId="77777777" w:rsidR="00563ACA" w:rsidRPr="00F12A7F" w:rsidRDefault="00563ACA" w:rsidP="00563ACA">
            <w:pPr>
              <w:jc w:val="center"/>
              <w:rPr>
                <w:rFonts w:ascii="Times New Roman" w:hAnsi="Times New Roman"/>
                <w:b/>
                <w:sz w:val="22"/>
                <w:szCs w:val="22"/>
                <w:lang w:val="en-GB"/>
              </w:rPr>
            </w:pPr>
          </w:p>
        </w:tc>
      </w:tr>
      <w:tr w:rsidR="00563ACA" w:rsidRPr="00F12A7F" w14:paraId="6584FE75" w14:textId="77777777">
        <w:trPr>
          <w:cantSplit/>
        </w:trPr>
        <w:tc>
          <w:tcPr>
            <w:tcW w:w="1134" w:type="dxa"/>
          </w:tcPr>
          <w:p w14:paraId="45057B7E" w14:textId="10DAE847"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w:t>
            </w:r>
          </w:p>
        </w:tc>
        <w:tc>
          <w:tcPr>
            <w:tcW w:w="4678" w:type="dxa"/>
            <w:vAlign w:val="center"/>
          </w:tcPr>
          <w:p w14:paraId="7E5F7313" w14:textId="054420F9" w:rsidR="00563ACA" w:rsidRPr="00F12A7F" w:rsidRDefault="00563ACA" w:rsidP="00563ACA">
            <w:pPr>
              <w:jc w:val="both"/>
              <w:rPr>
                <w:rFonts w:ascii="Times New Roman" w:hAnsi="Times New Roman"/>
                <w:sz w:val="22"/>
                <w:szCs w:val="22"/>
              </w:rPr>
            </w:pPr>
            <w:r w:rsidRPr="006870C1">
              <w:rPr>
                <w:rFonts w:ascii="Times New Roman" w:hAnsi="Times New Roman"/>
                <w:b/>
                <w:sz w:val="22"/>
                <w:szCs w:val="22"/>
                <w:lang w:val="en-US"/>
              </w:rPr>
              <w:t xml:space="preserve">Printer (500 Units of A4 Multifunction Black-and-White Printers for the SSN </w:t>
            </w:r>
            <w:proofErr w:type="spellStart"/>
            <w:r w:rsidRPr="006870C1">
              <w:rPr>
                <w:rFonts w:ascii="Times New Roman" w:hAnsi="Times New Roman"/>
                <w:b/>
                <w:sz w:val="22"/>
                <w:szCs w:val="22"/>
                <w:lang w:val="en-US"/>
              </w:rPr>
              <w:t>Programme</w:t>
            </w:r>
            <w:proofErr w:type="spellEnd"/>
            <w:r w:rsidRPr="006870C1">
              <w:rPr>
                <w:rFonts w:ascii="Times New Roman" w:hAnsi="Times New Roman"/>
                <w:b/>
                <w:sz w:val="22"/>
                <w:szCs w:val="22"/>
                <w:lang w:val="en-US"/>
              </w:rPr>
              <w:t>)</w:t>
            </w:r>
          </w:p>
        </w:tc>
        <w:tc>
          <w:tcPr>
            <w:tcW w:w="4253" w:type="dxa"/>
          </w:tcPr>
          <w:p w14:paraId="2ECEAC18" w14:textId="77777777" w:rsidR="00563ACA" w:rsidRPr="00F12A7F" w:rsidRDefault="00563ACA" w:rsidP="00563ACA">
            <w:pPr>
              <w:rPr>
                <w:rFonts w:ascii="Times New Roman" w:hAnsi="Times New Roman"/>
                <w:b/>
                <w:sz w:val="22"/>
                <w:szCs w:val="22"/>
                <w:lang w:val="en-GB"/>
              </w:rPr>
            </w:pPr>
          </w:p>
        </w:tc>
        <w:tc>
          <w:tcPr>
            <w:tcW w:w="2835" w:type="dxa"/>
          </w:tcPr>
          <w:p w14:paraId="49ACE8DD" w14:textId="77777777" w:rsidR="00563ACA" w:rsidRPr="00F12A7F" w:rsidRDefault="00563ACA" w:rsidP="00563ACA">
            <w:pPr>
              <w:rPr>
                <w:rFonts w:ascii="Times New Roman" w:hAnsi="Times New Roman"/>
                <w:b/>
                <w:sz w:val="22"/>
                <w:szCs w:val="22"/>
                <w:lang w:val="en-GB"/>
              </w:rPr>
            </w:pPr>
          </w:p>
        </w:tc>
        <w:tc>
          <w:tcPr>
            <w:tcW w:w="1984" w:type="dxa"/>
          </w:tcPr>
          <w:p w14:paraId="096E3F74" w14:textId="77777777" w:rsidR="00563ACA" w:rsidRPr="00F12A7F" w:rsidRDefault="00563ACA" w:rsidP="00563ACA">
            <w:pPr>
              <w:jc w:val="center"/>
              <w:rPr>
                <w:rFonts w:ascii="Times New Roman" w:hAnsi="Times New Roman"/>
                <w:b/>
                <w:sz w:val="22"/>
                <w:szCs w:val="22"/>
                <w:lang w:val="en-GB"/>
              </w:rPr>
            </w:pPr>
          </w:p>
        </w:tc>
      </w:tr>
      <w:tr w:rsidR="00563ACA" w:rsidRPr="00F12A7F" w14:paraId="7BDF8345" w14:textId="77777777" w:rsidTr="00880040">
        <w:trPr>
          <w:cantSplit/>
        </w:trPr>
        <w:tc>
          <w:tcPr>
            <w:tcW w:w="1134" w:type="dxa"/>
          </w:tcPr>
          <w:p w14:paraId="07191D2F" w14:textId="2F5981A9"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4.1</w:t>
            </w:r>
          </w:p>
        </w:tc>
        <w:tc>
          <w:tcPr>
            <w:tcW w:w="4678" w:type="dxa"/>
          </w:tcPr>
          <w:p w14:paraId="6981386A" w14:textId="376C33AD"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devices to be offered shall be based on laser printing technology.</w:t>
            </w:r>
          </w:p>
        </w:tc>
        <w:tc>
          <w:tcPr>
            <w:tcW w:w="4253" w:type="dxa"/>
          </w:tcPr>
          <w:p w14:paraId="1D5E1805" w14:textId="77777777" w:rsidR="00563ACA" w:rsidRPr="00F12A7F" w:rsidRDefault="00563ACA" w:rsidP="00563ACA">
            <w:pPr>
              <w:rPr>
                <w:rFonts w:ascii="Times New Roman" w:hAnsi="Times New Roman"/>
                <w:b/>
                <w:sz w:val="22"/>
                <w:szCs w:val="22"/>
                <w:lang w:val="en-GB"/>
              </w:rPr>
            </w:pPr>
          </w:p>
        </w:tc>
        <w:tc>
          <w:tcPr>
            <w:tcW w:w="2835" w:type="dxa"/>
          </w:tcPr>
          <w:p w14:paraId="3DCC45AB" w14:textId="77777777" w:rsidR="00563ACA" w:rsidRPr="00F12A7F" w:rsidRDefault="00563ACA" w:rsidP="00563ACA">
            <w:pPr>
              <w:rPr>
                <w:rFonts w:ascii="Times New Roman" w:hAnsi="Times New Roman"/>
                <w:b/>
                <w:sz w:val="22"/>
                <w:szCs w:val="22"/>
                <w:lang w:val="en-GB"/>
              </w:rPr>
            </w:pPr>
          </w:p>
        </w:tc>
        <w:tc>
          <w:tcPr>
            <w:tcW w:w="1984" w:type="dxa"/>
          </w:tcPr>
          <w:p w14:paraId="60998065" w14:textId="77777777" w:rsidR="00563ACA" w:rsidRPr="00F12A7F" w:rsidRDefault="00563ACA" w:rsidP="00563ACA">
            <w:pPr>
              <w:jc w:val="center"/>
              <w:rPr>
                <w:rFonts w:ascii="Times New Roman" w:hAnsi="Times New Roman"/>
                <w:b/>
                <w:sz w:val="22"/>
                <w:szCs w:val="22"/>
                <w:lang w:val="en-GB"/>
              </w:rPr>
            </w:pPr>
          </w:p>
        </w:tc>
      </w:tr>
      <w:tr w:rsidR="00563ACA" w:rsidRPr="00F12A7F" w14:paraId="16797732" w14:textId="77777777" w:rsidTr="00880040">
        <w:trPr>
          <w:cantSplit/>
        </w:trPr>
        <w:tc>
          <w:tcPr>
            <w:tcW w:w="1134" w:type="dxa"/>
          </w:tcPr>
          <w:p w14:paraId="32DEF6F6" w14:textId="1361ED83"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4.2</w:t>
            </w:r>
          </w:p>
        </w:tc>
        <w:tc>
          <w:tcPr>
            <w:tcW w:w="4678" w:type="dxa"/>
          </w:tcPr>
          <w:p w14:paraId="2EB4FBE2" w14:textId="2D1F4065"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printers to be offered shall, in addition to standard black-and-white copying, printing and scanning functions, include a display and an ADF (automatic document feeder) unit.</w:t>
            </w:r>
          </w:p>
        </w:tc>
        <w:tc>
          <w:tcPr>
            <w:tcW w:w="4253" w:type="dxa"/>
          </w:tcPr>
          <w:p w14:paraId="702FCFA3" w14:textId="77777777" w:rsidR="00563ACA" w:rsidRPr="00F12A7F" w:rsidRDefault="00563ACA" w:rsidP="00563ACA">
            <w:pPr>
              <w:rPr>
                <w:rFonts w:ascii="Times New Roman" w:hAnsi="Times New Roman"/>
                <w:b/>
                <w:sz w:val="22"/>
                <w:szCs w:val="22"/>
                <w:lang w:val="en-GB"/>
              </w:rPr>
            </w:pPr>
          </w:p>
        </w:tc>
        <w:tc>
          <w:tcPr>
            <w:tcW w:w="2835" w:type="dxa"/>
          </w:tcPr>
          <w:p w14:paraId="753D8571" w14:textId="77777777" w:rsidR="00563ACA" w:rsidRPr="00F12A7F" w:rsidRDefault="00563ACA" w:rsidP="00563ACA">
            <w:pPr>
              <w:rPr>
                <w:rFonts w:ascii="Times New Roman" w:hAnsi="Times New Roman"/>
                <w:b/>
                <w:sz w:val="22"/>
                <w:szCs w:val="22"/>
                <w:lang w:val="en-GB"/>
              </w:rPr>
            </w:pPr>
          </w:p>
        </w:tc>
        <w:tc>
          <w:tcPr>
            <w:tcW w:w="1984" w:type="dxa"/>
          </w:tcPr>
          <w:p w14:paraId="5435292D" w14:textId="77777777" w:rsidR="00563ACA" w:rsidRPr="00F12A7F" w:rsidRDefault="00563ACA" w:rsidP="00563ACA">
            <w:pPr>
              <w:jc w:val="center"/>
              <w:rPr>
                <w:rFonts w:ascii="Times New Roman" w:hAnsi="Times New Roman"/>
                <w:b/>
                <w:sz w:val="22"/>
                <w:szCs w:val="22"/>
                <w:lang w:val="en-GB"/>
              </w:rPr>
            </w:pPr>
          </w:p>
        </w:tc>
      </w:tr>
      <w:tr w:rsidR="00563ACA" w:rsidRPr="00F12A7F" w14:paraId="0B6447F2" w14:textId="77777777" w:rsidTr="00880040">
        <w:trPr>
          <w:cantSplit/>
        </w:trPr>
        <w:tc>
          <w:tcPr>
            <w:tcW w:w="1134" w:type="dxa"/>
          </w:tcPr>
          <w:p w14:paraId="336ABE0C" w14:textId="064D77CE"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4.3</w:t>
            </w:r>
          </w:p>
        </w:tc>
        <w:tc>
          <w:tcPr>
            <w:tcW w:w="4678" w:type="dxa"/>
          </w:tcPr>
          <w:p w14:paraId="21099B44" w14:textId="58A0000E"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 to be offered shall have its own screen.</w:t>
            </w:r>
          </w:p>
        </w:tc>
        <w:tc>
          <w:tcPr>
            <w:tcW w:w="4253" w:type="dxa"/>
          </w:tcPr>
          <w:p w14:paraId="08964F6E" w14:textId="77777777" w:rsidR="00563ACA" w:rsidRPr="00F12A7F" w:rsidRDefault="00563ACA" w:rsidP="00563ACA">
            <w:pPr>
              <w:rPr>
                <w:rFonts w:ascii="Times New Roman" w:hAnsi="Times New Roman"/>
                <w:b/>
                <w:sz w:val="22"/>
                <w:szCs w:val="22"/>
                <w:lang w:val="en-GB"/>
              </w:rPr>
            </w:pPr>
          </w:p>
        </w:tc>
        <w:tc>
          <w:tcPr>
            <w:tcW w:w="2835" w:type="dxa"/>
          </w:tcPr>
          <w:p w14:paraId="0971ECA1" w14:textId="77777777" w:rsidR="00563ACA" w:rsidRPr="00F12A7F" w:rsidRDefault="00563ACA" w:rsidP="00563ACA">
            <w:pPr>
              <w:rPr>
                <w:rFonts w:ascii="Times New Roman" w:hAnsi="Times New Roman"/>
                <w:b/>
                <w:sz w:val="22"/>
                <w:szCs w:val="22"/>
                <w:lang w:val="en-GB"/>
              </w:rPr>
            </w:pPr>
          </w:p>
        </w:tc>
        <w:tc>
          <w:tcPr>
            <w:tcW w:w="1984" w:type="dxa"/>
          </w:tcPr>
          <w:p w14:paraId="728FA2C5" w14:textId="77777777" w:rsidR="00563ACA" w:rsidRPr="00F12A7F" w:rsidRDefault="00563ACA" w:rsidP="00563ACA">
            <w:pPr>
              <w:jc w:val="center"/>
              <w:rPr>
                <w:rFonts w:ascii="Times New Roman" w:hAnsi="Times New Roman"/>
                <w:b/>
                <w:sz w:val="22"/>
                <w:szCs w:val="22"/>
                <w:lang w:val="en-GB"/>
              </w:rPr>
            </w:pPr>
          </w:p>
        </w:tc>
      </w:tr>
      <w:tr w:rsidR="00563ACA" w:rsidRPr="00F12A7F" w14:paraId="18D61ECA" w14:textId="77777777" w:rsidTr="00880040">
        <w:trPr>
          <w:cantSplit/>
        </w:trPr>
        <w:tc>
          <w:tcPr>
            <w:tcW w:w="1134" w:type="dxa"/>
          </w:tcPr>
          <w:p w14:paraId="738A79AE" w14:textId="657C4D31"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4.4</w:t>
            </w:r>
          </w:p>
        </w:tc>
        <w:tc>
          <w:tcPr>
            <w:tcW w:w="4678" w:type="dxa"/>
          </w:tcPr>
          <w:p w14:paraId="226AFBAD" w14:textId="5F5AC68D" w:rsidR="00563ACA" w:rsidRPr="00F12A7F" w:rsidRDefault="00563ACA" w:rsidP="00563ACA">
            <w:pPr>
              <w:jc w:val="both"/>
              <w:rPr>
                <w:rFonts w:ascii="Times New Roman" w:hAnsi="Times New Roman"/>
                <w:snapToGrid/>
                <w:sz w:val="22"/>
                <w:szCs w:val="22"/>
                <w:lang w:val="en-US"/>
              </w:rPr>
            </w:pPr>
            <w:r w:rsidRPr="006870C1">
              <w:rPr>
                <w:rFonts w:ascii="Times New Roman" w:hAnsi="Times New Roman"/>
                <w:sz w:val="22"/>
                <w:szCs w:val="22"/>
                <w:lang w:val="en-US"/>
              </w:rPr>
              <w:t>The device to be offered shall have a minimum memory of 256 MB.</w:t>
            </w:r>
          </w:p>
        </w:tc>
        <w:tc>
          <w:tcPr>
            <w:tcW w:w="4253" w:type="dxa"/>
          </w:tcPr>
          <w:p w14:paraId="7D45F23D" w14:textId="77777777" w:rsidR="00563ACA" w:rsidRPr="00F12A7F" w:rsidRDefault="00563ACA" w:rsidP="00563ACA">
            <w:pPr>
              <w:rPr>
                <w:rFonts w:ascii="Times New Roman" w:hAnsi="Times New Roman"/>
                <w:b/>
                <w:sz w:val="22"/>
                <w:szCs w:val="22"/>
                <w:lang w:val="en-GB"/>
              </w:rPr>
            </w:pPr>
          </w:p>
        </w:tc>
        <w:tc>
          <w:tcPr>
            <w:tcW w:w="2835" w:type="dxa"/>
          </w:tcPr>
          <w:p w14:paraId="7F6AF88E" w14:textId="77777777" w:rsidR="00563ACA" w:rsidRPr="00F12A7F" w:rsidRDefault="00563ACA" w:rsidP="00563ACA">
            <w:pPr>
              <w:rPr>
                <w:rFonts w:ascii="Times New Roman" w:hAnsi="Times New Roman"/>
                <w:b/>
                <w:sz w:val="22"/>
                <w:szCs w:val="22"/>
                <w:lang w:val="en-GB"/>
              </w:rPr>
            </w:pPr>
          </w:p>
        </w:tc>
        <w:tc>
          <w:tcPr>
            <w:tcW w:w="1984" w:type="dxa"/>
          </w:tcPr>
          <w:p w14:paraId="45CE5D17" w14:textId="77777777" w:rsidR="00563ACA" w:rsidRPr="00F12A7F" w:rsidRDefault="00563ACA" w:rsidP="00563ACA">
            <w:pPr>
              <w:jc w:val="center"/>
              <w:rPr>
                <w:rFonts w:ascii="Times New Roman" w:hAnsi="Times New Roman"/>
                <w:b/>
                <w:sz w:val="22"/>
                <w:szCs w:val="22"/>
                <w:lang w:val="en-GB"/>
              </w:rPr>
            </w:pPr>
          </w:p>
        </w:tc>
      </w:tr>
      <w:tr w:rsidR="00563ACA" w:rsidRPr="00F12A7F" w14:paraId="6F4DCDE5" w14:textId="77777777" w:rsidTr="00880040">
        <w:trPr>
          <w:cantSplit/>
        </w:trPr>
        <w:tc>
          <w:tcPr>
            <w:tcW w:w="1134" w:type="dxa"/>
          </w:tcPr>
          <w:p w14:paraId="6967E048" w14:textId="260D88E5"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4.5</w:t>
            </w:r>
          </w:p>
        </w:tc>
        <w:tc>
          <w:tcPr>
            <w:tcW w:w="4678" w:type="dxa"/>
          </w:tcPr>
          <w:p w14:paraId="51140D23" w14:textId="1E5939C5"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 to be offered shall have a minimum black print speed of 18 pages per minute.</w:t>
            </w:r>
          </w:p>
        </w:tc>
        <w:tc>
          <w:tcPr>
            <w:tcW w:w="4253" w:type="dxa"/>
          </w:tcPr>
          <w:p w14:paraId="0948CF89" w14:textId="77777777" w:rsidR="00563ACA" w:rsidRPr="00F12A7F" w:rsidRDefault="00563ACA" w:rsidP="00563ACA">
            <w:pPr>
              <w:rPr>
                <w:rFonts w:ascii="Times New Roman" w:hAnsi="Times New Roman"/>
                <w:b/>
                <w:sz w:val="22"/>
                <w:szCs w:val="22"/>
                <w:lang w:val="en-GB"/>
              </w:rPr>
            </w:pPr>
          </w:p>
        </w:tc>
        <w:tc>
          <w:tcPr>
            <w:tcW w:w="2835" w:type="dxa"/>
          </w:tcPr>
          <w:p w14:paraId="494E69C0" w14:textId="77777777" w:rsidR="00563ACA" w:rsidRPr="00F12A7F" w:rsidRDefault="00563ACA" w:rsidP="00563ACA">
            <w:pPr>
              <w:rPr>
                <w:rFonts w:ascii="Times New Roman" w:hAnsi="Times New Roman"/>
                <w:b/>
                <w:sz w:val="22"/>
                <w:szCs w:val="22"/>
                <w:lang w:val="en-GB"/>
              </w:rPr>
            </w:pPr>
          </w:p>
        </w:tc>
        <w:tc>
          <w:tcPr>
            <w:tcW w:w="1984" w:type="dxa"/>
          </w:tcPr>
          <w:p w14:paraId="603BC051" w14:textId="77777777" w:rsidR="00563ACA" w:rsidRPr="00F12A7F" w:rsidRDefault="00563ACA" w:rsidP="00563ACA">
            <w:pPr>
              <w:jc w:val="center"/>
              <w:rPr>
                <w:rFonts w:ascii="Times New Roman" w:hAnsi="Times New Roman"/>
                <w:b/>
                <w:sz w:val="22"/>
                <w:szCs w:val="22"/>
                <w:lang w:val="en-GB"/>
              </w:rPr>
            </w:pPr>
          </w:p>
        </w:tc>
      </w:tr>
      <w:tr w:rsidR="00563ACA" w:rsidRPr="00F12A7F" w14:paraId="7484662C" w14:textId="77777777" w:rsidTr="00880040">
        <w:trPr>
          <w:cantSplit/>
        </w:trPr>
        <w:tc>
          <w:tcPr>
            <w:tcW w:w="1134" w:type="dxa"/>
          </w:tcPr>
          <w:p w14:paraId="16E0CEAB" w14:textId="7AF78305"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4.6</w:t>
            </w:r>
          </w:p>
        </w:tc>
        <w:tc>
          <w:tcPr>
            <w:tcW w:w="4678" w:type="dxa"/>
          </w:tcPr>
          <w:p w14:paraId="49652EFE" w14:textId="7C33DD2B"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 shall have a minimum print resolution of 600 × 600 dpi.</w:t>
            </w:r>
          </w:p>
        </w:tc>
        <w:tc>
          <w:tcPr>
            <w:tcW w:w="4253" w:type="dxa"/>
          </w:tcPr>
          <w:p w14:paraId="49C89AF1" w14:textId="77777777" w:rsidR="00563ACA" w:rsidRPr="00F12A7F" w:rsidRDefault="00563ACA" w:rsidP="00563ACA">
            <w:pPr>
              <w:rPr>
                <w:rFonts w:ascii="Times New Roman" w:hAnsi="Times New Roman"/>
                <w:b/>
                <w:sz w:val="22"/>
                <w:szCs w:val="22"/>
                <w:lang w:val="en-GB"/>
              </w:rPr>
            </w:pPr>
          </w:p>
        </w:tc>
        <w:tc>
          <w:tcPr>
            <w:tcW w:w="2835" w:type="dxa"/>
          </w:tcPr>
          <w:p w14:paraId="2FECF322" w14:textId="77777777" w:rsidR="00563ACA" w:rsidRPr="00F12A7F" w:rsidRDefault="00563ACA" w:rsidP="00563ACA">
            <w:pPr>
              <w:rPr>
                <w:rFonts w:ascii="Times New Roman" w:hAnsi="Times New Roman"/>
                <w:b/>
                <w:sz w:val="22"/>
                <w:szCs w:val="22"/>
                <w:lang w:val="en-GB"/>
              </w:rPr>
            </w:pPr>
          </w:p>
        </w:tc>
        <w:tc>
          <w:tcPr>
            <w:tcW w:w="1984" w:type="dxa"/>
          </w:tcPr>
          <w:p w14:paraId="30382230" w14:textId="77777777" w:rsidR="00563ACA" w:rsidRPr="00F12A7F" w:rsidRDefault="00563ACA" w:rsidP="00563ACA">
            <w:pPr>
              <w:jc w:val="center"/>
              <w:rPr>
                <w:rFonts w:ascii="Times New Roman" w:hAnsi="Times New Roman"/>
                <w:b/>
                <w:sz w:val="22"/>
                <w:szCs w:val="22"/>
                <w:lang w:val="en-GB"/>
              </w:rPr>
            </w:pPr>
          </w:p>
        </w:tc>
      </w:tr>
      <w:tr w:rsidR="00563ACA" w:rsidRPr="00F12A7F" w14:paraId="23285846" w14:textId="77777777" w:rsidTr="00880040">
        <w:trPr>
          <w:cantSplit/>
        </w:trPr>
        <w:tc>
          <w:tcPr>
            <w:tcW w:w="1134" w:type="dxa"/>
          </w:tcPr>
          <w:p w14:paraId="1650A4EA" w14:textId="55EA2E06"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lastRenderedPageBreak/>
              <w:t>4.7</w:t>
            </w:r>
          </w:p>
        </w:tc>
        <w:tc>
          <w:tcPr>
            <w:tcW w:w="4678" w:type="dxa"/>
          </w:tcPr>
          <w:p w14:paraId="2ED37376" w14:textId="0431F5DB"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 to be offered shall have a first print time of at least 15 seconds.</w:t>
            </w:r>
          </w:p>
        </w:tc>
        <w:tc>
          <w:tcPr>
            <w:tcW w:w="4253" w:type="dxa"/>
          </w:tcPr>
          <w:p w14:paraId="0101302A" w14:textId="77777777" w:rsidR="00563ACA" w:rsidRPr="00F12A7F" w:rsidRDefault="00563ACA" w:rsidP="00563ACA">
            <w:pPr>
              <w:rPr>
                <w:rFonts w:ascii="Times New Roman" w:hAnsi="Times New Roman"/>
                <w:b/>
                <w:sz w:val="22"/>
                <w:szCs w:val="22"/>
                <w:lang w:val="en-GB"/>
              </w:rPr>
            </w:pPr>
          </w:p>
        </w:tc>
        <w:tc>
          <w:tcPr>
            <w:tcW w:w="2835" w:type="dxa"/>
          </w:tcPr>
          <w:p w14:paraId="25A17AE0" w14:textId="77777777" w:rsidR="00563ACA" w:rsidRPr="00F12A7F" w:rsidRDefault="00563ACA" w:rsidP="00563ACA">
            <w:pPr>
              <w:rPr>
                <w:rFonts w:ascii="Times New Roman" w:hAnsi="Times New Roman"/>
                <w:b/>
                <w:sz w:val="22"/>
                <w:szCs w:val="22"/>
                <w:lang w:val="en-GB"/>
              </w:rPr>
            </w:pPr>
          </w:p>
        </w:tc>
        <w:tc>
          <w:tcPr>
            <w:tcW w:w="1984" w:type="dxa"/>
          </w:tcPr>
          <w:p w14:paraId="3EF39F05" w14:textId="77777777" w:rsidR="00563ACA" w:rsidRPr="00F12A7F" w:rsidRDefault="00563ACA" w:rsidP="00563ACA">
            <w:pPr>
              <w:jc w:val="center"/>
              <w:rPr>
                <w:rFonts w:ascii="Times New Roman" w:hAnsi="Times New Roman"/>
                <w:b/>
                <w:sz w:val="22"/>
                <w:szCs w:val="22"/>
                <w:lang w:val="en-GB"/>
              </w:rPr>
            </w:pPr>
          </w:p>
        </w:tc>
      </w:tr>
      <w:tr w:rsidR="00563ACA" w:rsidRPr="00F12A7F" w14:paraId="54E42B1F" w14:textId="77777777" w:rsidTr="00880040">
        <w:trPr>
          <w:cantSplit/>
        </w:trPr>
        <w:tc>
          <w:tcPr>
            <w:tcW w:w="1134" w:type="dxa"/>
          </w:tcPr>
          <w:p w14:paraId="45E855C8" w14:textId="5DAC9296"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4.8</w:t>
            </w:r>
          </w:p>
        </w:tc>
        <w:tc>
          <w:tcPr>
            <w:tcW w:w="4678" w:type="dxa"/>
          </w:tcPr>
          <w:p w14:paraId="7D2FA781" w14:textId="35A64AFA"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 to be offered shall have an input tray capacity of at least 150 sheets and an output tray capacity of at least 50 sheets.</w:t>
            </w:r>
          </w:p>
        </w:tc>
        <w:tc>
          <w:tcPr>
            <w:tcW w:w="4253" w:type="dxa"/>
          </w:tcPr>
          <w:p w14:paraId="2839F581" w14:textId="77777777" w:rsidR="00563ACA" w:rsidRPr="00F12A7F" w:rsidRDefault="00563ACA" w:rsidP="00563ACA">
            <w:pPr>
              <w:rPr>
                <w:rFonts w:ascii="Times New Roman" w:hAnsi="Times New Roman"/>
                <w:b/>
                <w:sz w:val="22"/>
                <w:szCs w:val="22"/>
                <w:lang w:val="en-GB"/>
              </w:rPr>
            </w:pPr>
          </w:p>
        </w:tc>
        <w:tc>
          <w:tcPr>
            <w:tcW w:w="2835" w:type="dxa"/>
          </w:tcPr>
          <w:p w14:paraId="528C103B" w14:textId="77777777" w:rsidR="00563ACA" w:rsidRPr="00F12A7F" w:rsidRDefault="00563ACA" w:rsidP="00563ACA">
            <w:pPr>
              <w:rPr>
                <w:rFonts w:ascii="Times New Roman" w:hAnsi="Times New Roman"/>
                <w:b/>
                <w:sz w:val="22"/>
                <w:szCs w:val="22"/>
                <w:lang w:val="en-GB"/>
              </w:rPr>
            </w:pPr>
          </w:p>
        </w:tc>
        <w:tc>
          <w:tcPr>
            <w:tcW w:w="1984" w:type="dxa"/>
          </w:tcPr>
          <w:p w14:paraId="62579461" w14:textId="77777777" w:rsidR="00563ACA" w:rsidRPr="00F12A7F" w:rsidRDefault="00563ACA" w:rsidP="00563ACA">
            <w:pPr>
              <w:jc w:val="center"/>
              <w:rPr>
                <w:rFonts w:ascii="Times New Roman" w:hAnsi="Times New Roman"/>
                <w:b/>
                <w:sz w:val="22"/>
                <w:szCs w:val="22"/>
                <w:lang w:val="en-GB"/>
              </w:rPr>
            </w:pPr>
          </w:p>
        </w:tc>
      </w:tr>
      <w:tr w:rsidR="00563ACA" w:rsidRPr="00F12A7F" w14:paraId="099FA18B" w14:textId="77777777" w:rsidTr="00880040">
        <w:trPr>
          <w:cantSplit/>
        </w:trPr>
        <w:tc>
          <w:tcPr>
            <w:tcW w:w="1134" w:type="dxa"/>
          </w:tcPr>
          <w:p w14:paraId="505734F4" w14:textId="7BE5DBDE"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4.9</w:t>
            </w:r>
          </w:p>
        </w:tc>
        <w:tc>
          <w:tcPr>
            <w:tcW w:w="4678" w:type="dxa"/>
          </w:tcPr>
          <w:p w14:paraId="3C9755AC" w14:textId="0AF8B7AE"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 to be offered shall have duplex printing capability.</w:t>
            </w:r>
          </w:p>
        </w:tc>
        <w:tc>
          <w:tcPr>
            <w:tcW w:w="4253" w:type="dxa"/>
          </w:tcPr>
          <w:p w14:paraId="14BE89F1" w14:textId="77777777" w:rsidR="00563ACA" w:rsidRPr="00F12A7F" w:rsidRDefault="00563ACA" w:rsidP="00563ACA">
            <w:pPr>
              <w:rPr>
                <w:rFonts w:ascii="Times New Roman" w:hAnsi="Times New Roman"/>
                <w:b/>
                <w:sz w:val="22"/>
                <w:szCs w:val="22"/>
                <w:lang w:val="en-GB"/>
              </w:rPr>
            </w:pPr>
          </w:p>
        </w:tc>
        <w:tc>
          <w:tcPr>
            <w:tcW w:w="2835" w:type="dxa"/>
          </w:tcPr>
          <w:p w14:paraId="6CBEAFF3" w14:textId="77777777" w:rsidR="00563ACA" w:rsidRPr="00F12A7F" w:rsidRDefault="00563ACA" w:rsidP="00563ACA">
            <w:pPr>
              <w:rPr>
                <w:rFonts w:ascii="Times New Roman" w:hAnsi="Times New Roman"/>
                <w:b/>
                <w:sz w:val="22"/>
                <w:szCs w:val="22"/>
                <w:lang w:val="en-GB"/>
              </w:rPr>
            </w:pPr>
          </w:p>
        </w:tc>
        <w:tc>
          <w:tcPr>
            <w:tcW w:w="1984" w:type="dxa"/>
          </w:tcPr>
          <w:p w14:paraId="6A70EF77" w14:textId="77777777" w:rsidR="00563ACA" w:rsidRPr="00F12A7F" w:rsidRDefault="00563ACA" w:rsidP="00563ACA">
            <w:pPr>
              <w:jc w:val="center"/>
              <w:rPr>
                <w:rFonts w:ascii="Times New Roman" w:hAnsi="Times New Roman"/>
                <w:b/>
                <w:sz w:val="22"/>
                <w:szCs w:val="22"/>
                <w:lang w:val="en-GB"/>
              </w:rPr>
            </w:pPr>
          </w:p>
        </w:tc>
      </w:tr>
      <w:tr w:rsidR="00563ACA" w:rsidRPr="00F12A7F" w14:paraId="0F7A9CE1" w14:textId="77777777" w:rsidTr="00880040">
        <w:trPr>
          <w:cantSplit/>
        </w:trPr>
        <w:tc>
          <w:tcPr>
            <w:tcW w:w="1134" w:type="dxa"/>
          </w:tcPr>
          <w:p w14:paraId="4C0507E5" w14:textId="43CDE6F7"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4.10</w:t>
            </w:r>
          </w:p>
        </w:tc>
        <w:tc>
          <w:tcPr>
            <w:tcW w:w="4678" w:type="dxa"/>
          </w:tcPr>
          <w:p w14:paraId="780CB115" w14:textId="7D65E13B"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 xml:space="preserve">The device to be offered shall have a minimum processor speed of 500 </w:t>
            </w:r>
            <w:proofErr w:type="spellStart"/>
            <w:r w:rsidRPr="006870C1">
              <w:rPr>
                <w:rFonts w:ascii="Times New Roman" w:hAnsi="Times New Roman"/>
                <w:sz w:val="22"/>
                <w:szCs w:val="22"/>
                <w:lang w:val="en-US"/>
              </w:rPr>
              <w:t>MHz</w:t>
            </w:r>
            <w:r>
              <w:rPr>
                <w:rFonts w:ascii="Times New Roman" w:hAnsi="Times New Roman"/>
                <w:sz w:val="22"/>
                <w:szCs w:val="22"/>
                <w:lang w:val="en-US"/>
              </w:rPr>
              <w:t>.</w:t>
            </w:r>
            <w:proofErr w:type="spellEnd"/>
          </w:p>
        </w:tc>
        <w:tc>
          <w:tcPr>
            <w:tcW w:w="4253" w:type="dxa"/>
          </w:tcPr>
          <w:p w14:paraId="19F26B1E" w14:textId="77777777" w:rsidR="00563ACA" w:rsidRPr="00F12A7F" w:rsidRDefault="00563ACA" w:rsidP="00563ACA">
            <w:pPr>
              <w:rPr>
                <w:rFonts w:ascii="Times New Roman" w:hAnsi="Times New Roman"/>
                <w:b/>
                <w:sz w:val="22"/>
                <w:szCs w:val="22"/>
                <w:lang w:val="en-GB"/>
              </w:rPr>
            </w:pPr>
          </w:p>
        </w:tc>
        <w:tc>
          <w:tcPr>
            <w:tcW w:w="2835" w:type="dxa"/>
          </w:tcPr>
          <w:p w14:paraId="04041460" w14:textId="77777777" w:rsidR="00563ACA" w:rsidRPr="00F12A7F" w:rsidRDefault="00563ACA" w:rsidP="00563ACA">
            <w:pPr>
              <w:rPr>
                <w:rFonts w:ascii="Times New Roman" w:hAnsi="Times New Roman"/>
                <w:b/>
                <w:sz w:val="22"/>
                <w:szCs w:val="22"/>
                <w:lang w:val="en-GB"/>
              </w:rPr>
            </w:pPr>
          </w:p>
        </w:tc>
        <w:tc>
          <w:tcPr>
            <w:tcW w:w="1984" w:type="dxa"/>
          </w:tcPr>
          <w:p w14:paraId="2B8E5C60" w14:textId="77777777" w:rsidR="00563ACA" w:rsidRPr="00F12A7F" w:rsidRDefault="00563ACA" w:rsidP="00563ACA">
            <w:pPr>
              <w:jc w:val="center"/>
              <w:rPr>
                <w:rFonts w:ascii="Times New Roman" w:hAnsi="Times New Roman"/>
                <w:b/>
                <w:sz w:val="22"/>
                <w:szCs w:val="22"/>
                <w:lang w:val="en-GB"/>
              </w:rPr>
            </w:pPr>
          </w:p>
        </w:tc>
      </w:tr>
      <w:tr w:rsidR="00563ACA" w:rsidRPr="00F12A7F" w14:paraId="4DB953CE" w14:textId="77777777" w:rsidTr="00880040">
        <w:trPr>
          <w:cantSplit/>
        </w:trPr>
        <w:tc>
          <w:tcPr>
            <w:tcW w:w="1134" w:type="dxa"/>
          </w:tcPr>
          <w:p w14:paraId="6DE11A95" w14:textId="53D0F783"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4.11</w:t>
            </w:r>
          </w:p>
        </w:tc>
        <w:tc>
          <w:tcPr>
            <w:tcW w:w="4678" w:type="dxa"/>
          </w:tcPr>
          <w:p w14:paraId="6FC5C4D4" w14:textId="37F9FDD8"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devices to be offered shall have at least USB 2.0 connectivity, as well as Wi-Fi and Ethernet connections.</w:t>
            </w:r>
          </w:p>
        </w:tc>
        <w:tc>
          <w:tcPr>
            <w:tcW w:w="4253" w:type="dxa"/>
          </w:tcPr>
          <w:p w14:paraId="111CFF37" w14:textId="77777777" w:rsidR="00563ACA" w:rsidRPr="00F12A7F" w:rsidRDefault="00563ACA" w:rsidP="00563ACA">
            <w:pPr>
              <w:rPr>
                <w:rFonts w:ascii="Times New Roman" w:hAnsi="Times New Roman"/>
                <w:b/>
                <w:sz w:val="22"/>
                <w:szCs w:val="22"/>
                <w:lang w:val="en-GB"/>
              </w:rPr>
            </w:pPr>
          </w:p>
        </w:tc>
        <w:tc>
          <w:tcPr>
            <w:tcW w:w="2835" w:type="dxa"/>
          </w:tcPr>
          <w:p w14:paraId="2077A0BF" w14:textId="77777777" w:rsidR="00563ACA" w:rsidRPr="00F12A7F" w:rsidRDefault="00563ACA" w:rsidP="00563ACA">
            <w:pPr>
              <w:rPr>
                <w:rFonts w:ascii="Times New Roman" w:hAnsi="Times New Roman"/>
                <w:b/>
                <w:sz w:val="22"/>
                <w:szCs w:val="22"/>
                <w:lang w:val="en-GB"/>
              </w:rPr>
            </w:pPr>
          </w:p>
        </w:tc>
        <w:tc>
          <w:tcPr>
            <w:tcW w:w="1984" w:type="dxa"/>
          </w:tcPr>
          <w:p w14:paraId="285E88F8" w14:textId="77777777" w:rsidR="00563ACA" w:rsidRPr="00F12A7F" w:rsidRDefault="00563ACA" w:rsidP="00563ACA">
            <w:pPr>
              <w:jc w:val="center"/>
              <w:rPr>
                <w:rFonts w:ascii="Times New Roman" w:hAnsi="Times New Roman"/>
                <w:b/>
                <w:sz w:val="22"/>
                <w:szCs w:val="22"/>
                <w:lang w:val="en-GB"/>
              </w:rPr>
            </w:pPr>
          </w:p>
        </w:tc>
      </w:tr>
      <w:tr w:rsidR="00563ACA" w:rsidRPr="00F12A7F" w14:paraId="00715536" w14:textId="77777777" w:rsidTr="00880040">
        <w:trPr>
          <w:cantSplit/>
        </w:trPr>
        <w:tc>
          <w:tcPr>
            <w:tcW w:w="1134" w:type="dxa"/>
          </w:tcPr>
          <w:p w14:paraId="6E26E6EB" w14:textId="2DBEBF3F" w:rsidR="00563ACA" w:rsidRPr="00F12A7F" w:rsidRDefault="00563ACA" w:rsidP="00563ACA">
            <w:pPr>
              <w:rPr>
                <w:rFonts w:ascii="Times New Roman" w:hAnsi="Times New Roman"/>
                <w:b/>
                <w:sz w:val="22"/>
                <w:szCs w:val="22"/>
                <w:lang w:val="en-GB"/>
              </w:rPr>
            </w:pPr>
            <w:r w:rsidRPr="00F12A7F">
              <w:rPr>
                <w:rFonts w:ascii="Times New Roman" w:hAnsi="Times New Roman"/>
                <w:b/>
                <w:sz w:val="22"/>
                <w:szCs w:val="22"/>
                <w:lang w:val="en-GB"/>
              </w:rPr>
              <w:t>4.12</w:t>
            </w:r>
          </w:p>
        </w:tc>
        <w:tc>
          <w:tcPr>
            <w:tcW w:w="4678" w:type="dxa"/>
          </w:tcPr>
          <w:p w14:paraId="6575BC81" w14:textId="74B05ED8" w:rsidR="00563ACA" w:rsidRPr="00F12A7F" w:rsidRDefault="00563ACA" w:rsidP="00563ACA">
            <w:pPr>
              <w:jc w:val="both"/>
              <w:rPr>
                <w:rFonts w:ascii="Times New Roman" w:hAnsi="Times New Roman"/>
                <w:sz w:val="22"/>
                <w:szCs w:val="22"/>
              </w:rPr>
            </w:pPr>
            <w:r w:rsidRPr="006870C1">
              <w:rPr>
                <w:rFonts w:ascii="Times New Roman" w:hAnsi="Times New Roman"/>
                <w:sz w:val="22"/>
                <w:szCs w:val="22"/>
                <w:lang w:val="en-US"/>
              </w:rPr>
              <w:t>The devices to be offered shall be compatible with the Windows operating system.</w:t>
            </w:r>
          </w:p>
        </w:tc>
        <w:tc>
          <w:tcPr>
            <w:tcW w:w="4253" w:type="dxa"/>
          </w:tcPr>
          <w:p w14:paraId="70CD99DF" w14:textId="77777777" w:rsidR="00563ACA" w:rsidRPr="00F12A7F" w:rsidRDefault="00563ACA" w:rsidP="00563ACA">
            <w:pPr>
              <w:rPr>
                <w:rFonts w:ascii="Times New Roman" w:hAnsi="Times New Roman"/>
                <w:b/>
                <w:sz w:val="22"/>
                <w:szCs w:val="22"/>
                <w:lang w:val="en-GB"/>
              </w:rPr>
            </w:pPr>
          </w:p>
        </w:tc>
        <w:tc>
          <w:tcPr>
            <w:tcW w:w="2835" w:type="dxa"/>
          </w:tcPr>
          <w:p w14:paraId="1A94E744" w14:textId="77777777" w:rsidR="00563ACA" w:rsidRPr="00F12A7F" w:rsidRDefault="00563ACA" w:rsidP="00563ACA">
            <w:pPr>
              <w:rPr>
                <w:rFonts w:ascii="Times New Roman" w:hAnsi="Times New Roman"/>
                <w:b/>
                <w:sz w:val="22"/>
                <w:szCs w:val="22"/>
                <w:lang w:val="en-GB"/>
              </w:rPr>
            </w:pPr>
          </w:p>
        </w:tc>
        <w:tc>
          <w:tcPr>
            <w:tcW w:w="1984" w:type="dxa"/>
          </w:tcPr>
          <w:p w14:paraId="5D78DADE" w14:textId="77777777" w:rsidR="00563ACA" w:rsidRPr="00F12A7F" w:rsidRDefault="00563ACA" w:rsidP="00563ACA">
            <w:pPr>
              <w:jc w:val="center"/>
              <w:rPr>
                <w:rFonts w:ascii="Times New Roman" w:hAnsi="Times New Roman"/>
                <w:b/>
                <w:sz w:val="22"/>
                <w:szCs w:val="22"/>
                <w:lang w:val="en-GB"/>
              </w:rPr>
            </w:pPr>
          </w:p>
        </w:tc>
      </w:tr>
    </w:tbl>
    <w:p w14:paraId="6391DC4A" w14:textId="77777777" w:rsidR="00104DB7" w:rsidRPr="00F12A7F" w:rsidRDefault="00104DB7" w:rsidP="0084014E">
      <w:pPr>
        <w:spacing w:before="0"/>
        <w:ind w:left="567" w:hanging="567"/>
        <w:rPr>
          <w:rFonts w:ascii="Times New Roman" w:hAnsi="Times New Roman"/>
          <w:sz w:val="22"/>
          <w:szCs w:val="22"/>
          <w:lang w:val="en-GB"/>
        </w:rPr>
      </w:pPr>
    </w:p>
    <w:sectPr w:rsidR="00104DB7" w:rsidRPr="00F12A7F" w:rsidSect="0084014E">
      <w:footerReference w:type="default" r:id="rId7"/>
      <w:footerReference w:type="first" r:id="rId8"/>
      <w:pgSz w:w="16838" w:h="11906" w:orient="landscape" w:code="9"/>
      <w:pgMar w:top="851" w:right="1134" w:bottom="1418"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34590" w14:textId="77777777" w:rsidR="00E43F5D" w:rsidRDefault="00E43F5D">
      <w:r>
        <w:separator/>
      </w:r>
    </w:p>
  </w:endnote>
  <w:endnote w:type="continuationSeparator" w:id="0">
    <w:p w14:paraId="2386F437" w14:textId="77777777" w:rsidR="00E43F5D" w:rsidRDefault="00E4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638C" w14:textId="4AB4A007" w:rsidR="00880040" w:rsidRPr="00C4214C" w:rsidRDefault="00880040" w:rsidP="00B25580">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2025</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Pr>
        <w:rFonts w:ascii="Times New Roman" w:hAnsi="Times New Roman"/>
        <w:noProof/>
        <w:sz w:val="18"/>
        <w:szCs w:val="18"/>
        <w:lang w:val="en-GB"/>
      </w:rPr>
      <w:t>11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Pr>
        <w:rFonts w:ascii="Times New Roman" w:hAnsi="Times New Roman"/>
        <w:noProof/>
        <w:sz w:val="18"/>
        <w:szCs w:val="18"/>
        <w:lang w:val="en-GB"/>
      </w:rPr>
      <w:t>12</w:t>
    </w:r>
    <w:r w:rsidRPr="00C4214C">
      <w:rPr>
        <w:rFonts w:ascii="Times New Roman" w:hAnsi="Times New Roman"/>
        <w:sz w:val="18"/>
        <w:szCs w:val="18"/>
      </w:rPr>
      <w:fldChar w:fldCharType="end"/>
    </w:r>
  </w:p>
  <w:p w14:paraId="0548E10F" w14:textId="5C9095D3" w:rsidR="00880040" w:rsidRPr="00C4214C" w:rsidRDefault="00880040" w:rsidP="0084014E">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6513" w14:textId="5BB2DF1C" w:rsidR="00880040" w:rsidRPr="00C4214C" w:rsidRDefault="00880040" w:rsidP="00684176">
    <w:pPr>
      <w:pStyle w:val="AltBilgi"/>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Pr>
        <w:rFonts w:ascii="Times New Roman" w:hAnsi="Times New Roman"/>
        <w:b/>
        <w:sz w:val="18"/>
        <w:lang w:val="en-GB"/>
      </w:rPr>
      <w:t>4</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Pr>
        <w:rFonts w:ascii="Times New Roman" w:hAnsi="Times New Roman"/>
        <w:noProof/>
        <w:sz w:val="18"/>
        <w:szCs w:val="18"/>
        <w:lang w:val="en-GB"/>
      </w:rPr>
      <w:t>2</w:t>
    </w:r>
    <w:r w:rsidRPr="00C4214C">
      <w:rPr>
        <w:rFonts w:ascii="Times New Roman" w:hAnsi="Times New Roman"/>
        <w:sz w:val="18"/>
        <w:szCs w:val="18"/>
      </w:rPr>
      <w:fldChar w:fldCharType="end"/>
    </w:r>
  </w:p>
  <w:p w14:paraId="37DD59ED" w14:textId="7D07277F" w:rsidR="00880040" w:rsidRPr="009F1BCE" w:rsidRDefault="00880040" w:rsidP="0084014E">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7DE1" w14:textId="77777777" w:rsidR="00E43F5D" w:rsidRDefault="00E43F5D">
      <w:r>
        <w:separator/>
      </w:r>
    </w:p>
  </w:footnote>
  <w:footnote w:type="continuationSeparator" w:id="0">
    <w:p w14:paraId="7354C90C" w14:textId="77777777" w:rsidR="00E43F5D" w:rsidRDefault="00E43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738DE"/>
    <w:multiLevelType w:val="hybridMultilevel"/>
    <w:tmpl w:val="BED6A8DC"/>
    <w:lvl w:ilvl="0" w:tplc="844856CA">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2336EA"/>
    <w:multiLevelType w:val="hybridMultilevel"/>
    <w:tmpl w:val="7674B30E"/>
    <w:lvl w:ilvl="0" w:tplc="FAAAEEDE">
      <w:start w:val="1"/>
      <w:numFmt w:val="decimal"/>
      <w:lvlText w:val="3.%1-"/>
      <w:lvlJc w:val="left"/>
      <w:pPr>
        <w:ind w:left="567" w:hanging="397"/>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7015E"/>
    <w:multiLevelType w:val="hybridMultilevel"/>
    <w:tmpl w:val="55762402"/>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64FA2"/>
    <w:multiLevelType w:val="hybridMultilevel"/>
    <w:tmpl w:val="6ABE63B2"/>
    <w:lvl w:ilvl="0" w:tplc="D4902A2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207664"/>
    <w:multiLevelType w:val="hybridMultilevel"/>
    <w:tmpl w:val="ABAA17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9114AF"/>
    <w:multiLevelType w:val="hybridMultilevel"/>
    <w:tmpl w:val="06984008"/>
    <w:lvl w:ilvl="0" w:tplc="A79CAB24">
      <w:start w:val="1"/>
      <w:numFmt w:val="decimal"/>
      <w:lvlText w:val="8.%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E254EC"/>
    <w:multiLevelType w:val="hybridMultilevel"/>
    <w:tmpl w:val="343435C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42" w15:restartNumberingAfterBreak="0">
    <w:nsid w:val="6A564385"/>
    <w:multiLevelType w:val="hybridMultilevel"/>
    <w:tmpl w:val="9F982838"/>
    <w:lvl w:ilvl="0" w:tplc="2298ADE6">
      <w:start w:val="6"/>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4CD3474"/>
    <w:multiLevelType w:val="hybridMultilevel"/>
    <w:tmpl w:val="5C8A7DC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41"/>
  </w:num>
  <w:num w:numId="3">
    <w:abstractNumId w:val="9"/>
  </w:num>
  <w:num w:numId="4">
    <w:abstractNumId w:val="34"/>
  </w:num>
  <w:num w:numId="5">
    <w:abstractNumId w:val="29"/>
  </w:num>
  <w:num w:numId="6">
    <w:abstractNumId w:val="24"/>
  </w:num>
  <w:num w:numId="7">
    <w:abstractNumId w:val="22"/>
  </w:num>
  <w:num w:numId="8">
    <w:abstractNumId w:val="28"/>
  </w:num>
  <w:num w:numId="9">
    <w:abstractNumId w:val="49"/>
  </w:num>
  <w:num w:numId="10">
    <w:abstractNumId w:val="17"/>
  </w:num>
  <w:num w:numId="11">
    <w:abstractNumId w:val="18"/>
  </w:num>
  <w:num w:numId="12">
    <w:abstractNumId w:val="19"/>
  </w:num>
  <w:num w:numId="13">
    <w:abstractNumId w:val="33"/>
  </w:num>
  <w:num w:numId="14">
    <w:abstractNumId w:val="38"/>
  </w:num>
  <w:num w:numId="15">
    <w:abstractNumId w:val="44"/>
  </w:num>
  <w:num w:numId="16">
    <w:abstractNumId w:val="11"/>
  </w:num>
  <w:num w:numId="17">
    <w:abstractNumId w:val="27"/>
  </w:num>
  <w:num w:numId="18">
    <w:abstractNumId w:val="32"/>
  </w:num>
  <w:num w:numId="19">
    <w:abstractNumId w:val="37"/>
  </w:num>
  <w:num w:numId="20">
    <w:abstractNumId w:val="14"/>
  </w:num>
  <w:num w:numId="21">
    <w:abstractNumId w:val="31"/>
  </w:num>
  <w:num w:numId="22">
    <w:abstractNumId w:val="20"/>
  </w:num>
  <w:num w:numId="23">
    <w:abstractNumId w:val="23"/>
  </w:num>
  <w:num w:numId="24">
    <w:abstractNumId w:val="40"/>
  </w:num>
  <w:num w:numId="25">
    <w:abstractNumId w:val="26"/>
  </w:num>
  <w:num w:numId="26">
    <w:abstractNumId w:val="25"/>
  </w:num>
  <w:num w:numId="27">
    <w:abstractNumId w:val="45"/>
  </w:num>
  <w:num w:numId="28">
    <w:abstractNumId w:val="47"/>
  </w:num>
  <w:num w:numId="29">
    <w:abstractNumId w:val="1"/>
  </w:num>
  <w:num w:numId="30">
    <w:abstractNumId w:val="39"/>
  </w:num>
  <w:num w:numId="31">
    <w:abstractNumId w:val="35"/>
  </w:num>
  <w:num w:numId="32">
    <w:abstractNumId w:val="7"/>
  </w:num>
  <w:num w:numId="33">
    <w:abstractNumId w:val="8"/>
  </w:num>
  <w:num w:numId="34">
    <w:abstractNumId w:val="4"/>
  </w:num>
  <w:num w:numId="35">
    <w:abstractNumId w:val="0"/>
  </w:num>
  <w:num w:numId="36">
    <w:abstractNumId w:val="36"/>
  </w:num>
  <w:num w:numId="37">
    <w:abstractNumId w:val="48"/>
  </w:num>
  <w:num w:numId="38">
    <w:abstractNumId w:val="13"/>
  </w:num>
  <w:num w:numId="39">
    <w:abstractNumId w:val="15"/>
  </w:num>
  <w:num w:numId="40">
    <w:abstractNumId w:val="21"/>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6"/>
  </w:num>
  <w:num w:numId="44">
    <w:abstractNumId w:val="5"/>
  </w:num>
  <w:num w:numId="45">
    <w:abstractNumId w:val="42"/>
  </w:num>
  <w:num w:numId="46">
    <w:abstractNumId w:val="16"/>
  </w:num>
  <w:num w:numId="47">
    <w:abstractNumId w:val="2"/>
  </w:num>
  <w:num w:numId="48">
    <w:abstractNumId w:val="3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47512"/>
    <w:rsid w:val="00051DD7"/>
    <w:rsid w:val="000551BE"/>
    <w:rsid w:val="00056EAA"/>
    <w:rsid w:val="00063C56"/>
    <w:rsid w:val="00065BB5"/>
    <w:rsid w:val="000714BB"/>
    <w:rsid w:val="000726B9"/>
    <w:rsid w:val="00085CA1"/>
    <w:rsid w:val="00087F35"/>
    <w:rsid w:val="0009286D"/>
    <w:rsid w:val="000A108B"/>
    <w:rsid w:val="000A7A2C"/>
    <w:rsid w:val="000B1236"/>
    <w:rsid w:val="000B6140"/>
    <w:rsid w:val="000C4AE6"/>
    <w:rsid w:val="000C5D91"/>
    <w:rsid w:val="000D24E3"/>
    <w:rsid w:val="000D2B44"/>
    <w:rsid w:val="000D40DB"/>
    <w:rsid w:val="000E7B75"/>
    <w:rsid w:val="000F2A20"/>
    <w:rsid w:val="000F3878"/>
    <w:rsid w:val="000F56D4"/>
    <w:rsid w:val="000F5F5F"/>
    <w:rsid w:val="00100E01"/>
    <w:rsid w:val="00103348"/>
    <w:rsid w:val="00103913"/>
    <w:rsid w:val="00104DB7"/>
    <w:rsid w:val="00111B28"/>
    <w:rsid w:val="00111DF7"/>
    <w:rsid w:val="00115916"/>
    <w:rsid w:val="00120421"/>
    <w:rsid w:val="001302A7"/>
    <w:rsid w:val="00133760"/>
    <w:rsid w:val="001337FD"/>
    <w:rsid w:val="00134C30"/>
    <w:rsid w:val="0014659F"/>
    <w:rsid w:val="00150767"/>
    <w:rsid w:val="00153236"/>
    <w:rsid w:val="001536B3"/>
    <w:rsid w:val="00157DEE"/>
    <w:rsid w:val="001766D9"/>
    <w:rsid w:val="00181980"/>
    <w:rsid w:val="00187253"/>
    <w:rsid w:val="001905EC"/>
    <w:rsid w:val="001932AF"/>
    <w:rsid w:val="001937B4"/>
    <w:rsid w:val="001A0DCE"/>
    <w:rsid w:val="001A3CB9"/>
    <w:rsid w:val="001B5454"/>
    <w:rsid w:val="001B5EA3"/>
    <w:rsid w:val="001D0532"/>
    <w:rsid w:val="001E4648"/>
    <w:rsid w:val="001F5421"/>
    <w:rsid w:val="00211E0F"/>
    <w:rsid w:val="00216F0D"/>
    <w:rsid w:val="002209F1"/>
    <w:rsid w:val="00220BF7"/>
    <w:rsid w:val="00224C44"/>
    <w:rsid w:val="00235883"/>
    <w:rsid w:val="00240757"/>
    <w:rsid w:val="002426D3"/>
    <w:rsid w:val="002442B7"/>
    <w:rsid w:val="00244C2D"/>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37E1"/>
    <w:rsid w:val="003B56E5"/>
    <w:rsid w:val="003D3CAA"/>
    <w:rsid w:val="003D7611"/>
    <w:rsid w:val="003F2FA4"/>
    <w:rsid w:val="003F3B51"/>
    <w:rsid w:val="003F7DB7"/>
    <w:rsid w:val="0040221E"/>
    <w:rsid w:val="00420666"/>
    <w:rsid w:val="00422614"/>
    <w:rsid w:val="00426276"/>
    <w:rsid w:val="004300D4"/>
    <w:rsid w:val="004316F0"/>
    <w:rsid w:val="004419AA"/>
    <w:rsid w:val="004554CB"/>
    <w:rsid w:val="00462C20"/>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63ACA"/>
    <w:rsid w:val="00575CB0"/>
    <w:rsid w:val="00591F23"/>
    <w:rsid w:val="00593550"/>
    <w:rsid w:val="005B2018"/>
    <w:rsid w:val="005C0EA1"/>
    <w:rsid w:val="005C4176"/>
    <w:rsid w:val="005C7845"/>
    <w:rsid w:val="005D2116"/>
    <w:rsid w:val="005D2717"/>
    <w:rsid w:val="005D3833"/>
    <w:rsid w:val="005D571C"/>
    <w:rsid w:val="005E653E"/>
    <w:rsid w:val="005F3C51"/>
    <w:rsid w:val="005F62D0"/>
    <w:rsid w:val="006117AC"/>
    <w:rsid w:val="00622D13"/>
    <w:rsid w:val="006311FE"/>
    <w:rsid w:val="00633829"/>
    <w:rsid w:val="00636089"/>
    <w:rsid w:val="006408AC"/>
    <w:rsid w:val="0066519D"/>
    <w:rsid w:val="00670C3D"/>
    <w:rsid w:val="00672C5B"/>
    <w:rsid w:val="00677500"/>
    <w:rsid w:val="0068247E"/>
    <w:rsid w:val="00683C09"/>
    <w:rsid w:val="00684176"/>
    <w:rsid w:val="006917B2"/>
    <w:rsid w:val="00694D46"/>
    <w:rsid w:val="006A3ECB"/>
    <w:rsid w:val="006B0AB1"/>
    <w:rsid w:val="006B5A0E"/>
    <w:rsid w:val="006C2F05"/>
    <w:rsid w:val="006E56FD"/>
    <w:rsid w:val="006E6880"/>
    <w:rsid w:val="00702D85"/>
    <w:rsid w:val="00711C72"/>
    <w:rsid w:val="0073450F"/>
    <w:rsid w:val="0075384B"/>
    <w:rsid w:val="00777E99"/>
    <w:rsid w:val="0078178B"/>
    <w:rsid w:val="00792A1B"/>
    <w:rsid w:val="007A5D2C"/>
    <w:rsid w:val="007B65DB"/>
    <w:rsid w:val="007C0BDD"/>
    <w:rsid w:val="007C1656"/>
    <w:rsid w:val="007C31D8"/>
    <w:rsid w:val="007C75E0"/>
    <w:rsid w:val="007D228F"/>
    <w:rsid w:val="007D5FA2"/>
    <w:rsid w:val="007E3D5F"/>
    <w:rsid w:val="007E53F9"/>
    <w:rsid w:val="00806CE0"/>
    <w:rsid w:val="00811F58"/>
    <w:rsid w:val="0081389B"/>
    <w:rsid w:val="00822C98"/>
    <w:rsid w:val="00822CBC"/>
    <w:rsid w:val="00827647"/>
    <w:rsid w:val="0084014E"/>
    <w:rsid w:val="00853F9D"/>
    <w:rsid w:val="008552E8"/>
    <w:rsid w:val="0085667F"/>
    <w:rsid w:val="008617F3"/>
    <w:rsid w:val="008766DD"/>
    <w:rsid w:val="00880040"/>
    <w:rsid w:val="008808CB"/>
    <w:rsid w:val="00882B76"/>
    <w:rsid w:val="008859E6"/>
    <w:rsid w:val="008A39B7"/>
    <w:rsid w:val="008B5A9D"/>
    <w:rsid w:val="008D4F38"/>
    <w:rsid w:val="008E40E2"/>
    <w:rsid w:val="008F198A"/>
    <w:rsid w:val="00914803"/>
    <w:rsid w:val="00920A51"/>
    <w:rsid w:val="00922542"/>
    <w:rsid w:val="0093582A"/>
    <w:rsid w:val="0094670B"/>
    <w:rsid w:val="00955876"/>
    <w:rsid w:val="00976745"/>
    <w:rsid w:val="00980A42"/>
    <w:rsid w:val="009816EF"/>
    <w:rsid w:val="009976B3"/>
    <w:rsid w:val="009A0AA9"/>
    <w:rsid w:val="009A1B21"/>
    <w:rsid w:val="009A3792"/>
    <w:rsid w:val="009B0CF1"/>
    <w:rsid w:val="009B2F1F"/>
    <w:rsid w:val="009B422E"/>
    <w:rsid w:val="009B4D6F"/>
    <w:rsid w:val="009C0E86"/>
    <w:rsid w:val="009C359E"/>
    <w:rsid w:val="009D2938"/>
    <w:rsid w:val="009E6BB7"/>
    <w:rsid w:val="009F1BCE"/>
    <w:rsid w:val="00A008B7"/>
    <w:rsid w:val="00A039CA"/>
    <w:rsid w:val="00A23787"/>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5865"/>
    <w:rsid w:val="00B07102"/>
    <w:rsid w:val="00B1165D"/>
    <w:rsid w:val="00B148C1"/>
    <w:rsid w:val="00B25580"/>
    <w:rsid w:val="00B277E4"/>
    <w:rsid w:val="00B3168E"/>
    <w:rsid w:val="00B44DC5"/>
    <w:rsid w:val="00B450B0"/>
    <w:rsid w:val="00B4772C"/>
    <w:rsid w:val="00B52302"/>
    <w:rsid w:val="00B54CC9"/>
    <w:rsid w:val="00B63280"/>
    <w:rsid w:val="00B70C0E"/>
    <w:rsid w:val="00B80DE8"/>
    <w:rsid w:val="00B90C14"/>
    <w:rsid w:val="00B9691D"/>
    <w:rsid w:val="00BB2512"/>
    <w:rsid w:val="00BB43E4"/>
    <w:rsid w:val="00BB56D3"/>
    <w:rsid w:val="00BC6222"/>
    <w:rsid w:val="00BD201F"/>
    <w:rsid w:val="00BD3371"/>
    <w:rsid w:val="00BD43E0"/>
    <w:rsid w:val="00BD6426"/>
    <w:rsid w:val="00BE41A9"/>
    <w:rsid w:val="00BF7D14"/>
    <w:rsid w:val="00C12AF0"/>
    <w:rsid w:val="00C13C29"/>
    <w:rsid w:val="00C17310"/>
    <w:rsid w:val="00C17A65"/>
    <w:rsid w:val="00C23B17"/>
    <w:rsid w:val="00C302E1"/>
    <w:rsid w:val="00C3235B"/>
    <w:rsid w:val="00C34E40"/>
    <w:rsid w:val="00C36B04"/>
    <w:rsid w:val="00C4214C"/>
    <w:rsid w:val="00C42256"/>
    <w:rsid w:val="00C4278D"/>
    <w:rsid w:val="00C50ED9"/>
    <w:rsid w:val="00C55B44"/>
    <w:rsid w:val="00C61312"/>
    <w:rsid w:val="00C720C8"/>
    <w:rsid w:val="00C75CCE"/>
    <w:rsid w:val="00C86F78"/>
    <w:rsid w:val="00C92434"/>
    <w:rsid w:val="00CA1354"/>
    <w:rsid w:val="00CA6C68"/>
    <w:rsid w:val="00CC7DE2"/>
    <w:rsid w:val="00CD7F25"/>
    <w:rsid w:val="00CF6CFA"/>
    <w:rsid w:val="00CF7AAC"/>
    <w:rsid w:val="00D10EF9"/>
    <w:rsid w:val="00D12206"/>
    <w:rsid w:val="00D24893"/>
    <w:rsid w:val="00D43612"/>
    <w:rsid w:val="00D436BE"/>
    <w:rsid w:val="00D43C88"/>
    <w:rsid w:val="00D52CBF"/>
    <w:rsid w:val="00D576CA"/>
    <w:rsid w:val="00D66F04"/>
    <w:rsid w:val="00D75213"/>
    <w:rsid w:val="00D83D1B"/>
    <w:rsid w:val="00D96204"/>
    <w:rsid w:val="00D979C6"/>
    <w:rsid w:val="00DA4AB8"/>
    <w:rsid w:val="00DB3C0F"/>
    <w:rsid w:val="00DC0120"/>
    <w:rsid w:val="00DC3463"/>
    <w:rsid w:val="00DC50E2"/>
    <w:rsid w:val="00DC54A0"/>
    <w:rsid w:val="00DC6C9C"/>
    <w:rsid w:val="00DD0624"/>
    <w:rsid w:val="00DD1BEE"/>
    <w:rsid w:val="00DF1A87"/>
    <w:rsid w:val="00DF2FC3"/>
    <w:rsid w:val="00DF7327"/>
    <w:rsid w:val="00E076A3"/>
    <w:rsid w:val="00E10DEC"/>
    <w:rsid w:val="00E11385"/>
    <w:rsid w:val="00E13CDE"/>
    <w:rsid w:val="00E2190B"/>
    <w:rsid w:val="00E2682A"/>
    <w:rsid w:val="00E27678"/>
    <w:rsid w:val="00E340A7"/>
    <w:rsid w:val="00E34208"/>
    <w:rsid w:val="00E37290"/>
    <w:rsid w:val="00E41C6F"/>
    <w:rsid w:val="00E43F5D"/>
    <w:rsid w:val="00E52467"/>
    <w:rsid w:val="00E52D98"/>
    <w:rsid w:val="00E54B1B"/>
    <w:rsid w:val="00E571E1"/>
    <w:rsid w:val="00E61935"/>
    <w:rsid w:val="00E62221"/>
    <w:rsid w:val="00E62923"/>
    <w:rsid w:val="00E64C97"/>
    <w:rsid w:val="00E656F6"/>
    <w:rsid w:val="00E67C46"/>
    <w:rsid w:val="00E730A5"/>
    <w:rsid w:val="00E811F3"/>
    <w:rsid w:val="00E85F91"/>
    <w:rsid w:val="00E91A52"/>
    <w:rsid w:val="00E92A2A"/>
    <w:rsid w:val="00EA37FF"/>
    <w:rsid w:val="00EB1E06"/>
    <w:rsid w:val="00EB4039"/>
    <w:rsid w:val="00EC03AD"/>
    <w:rsid w:val="00EC33E4"/>
    <w:rsid w:val="00ED531E"/>
    <w:rsid w:val="00EE0ED9"/>
    <w:rsid w:val="00EE2E55"/>
    <w:rsid w:val="00EF192D"/>
    <w:rsid w:val="00F02006"/>
    <w:rsid w:val="00F0574A"/>
    <w:rsid w:val="00F12A62"/>
    <w:rsid w:val="00F12A7F"/>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semiHidden/>
    <w:rPr>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B25580"/>
    <w:rPr>
      <w:rFonts w:ascii="Tahoma" w:hAnsi="Tahoma" w:cs="Tahoma"/>
      <w:sz w:val="16"/>
      <w:szCs w:val="16"/>
    </w:rPr>
  </w:style>
  <w:style w:type="character" w:styleId="AklamaBavurusu">
    <w:name w:val="annotation reference"/>
    <w:rsid w:val="00CF7AAC"/>
    <w:rPr>
      <w:sz w:val="16"/>
      <w:szCs w:val="16"/>
    </w:rPr>
  </w:style>
  <w:style w:type="paragraph" w:styleId="AklamaMetni">
    <w:name w:val="annotation text"/>
    <w:basedOn w:val="Normal"/>
    <w:link w:val="AklamaMetniChar"/>
    <w:rsid w:val="00CF7AAC"/>
  </w:style>
  <w:style w:type="character" w:customStyle="1" w:styleId="AklamaMetniChar">
    <w:name w:val="Açıklama Metni Char"/>
    <w:link w:val="AklamaMetni"/>
    <w:rsid w:val="00CF7AAC"/>
    <w:rPr>
      <w:rFonts w:ascii="Arial" w:hAnsi="Arial"/>
      <w:snapToGrid w:val="0"/>
      <w:lang w:val="sv-SE" w:eastAsia="en-US"/>
    </w:rPr>
  </w:style>
  <w:style w:type="paragraph" w:styleId="AklamaKonusu">
    <w:name w:val="annotation subject"/>
    <w:basedOn w:val="AklamaMetni"/>
    <w:next w:val="AklamaMetni"/>
    <w:link w:val="AklamaKonusuChar"/>
    <w:rsid w:val="00CF7AAC"/>
    <w:rPr>
      <w:b/>
      <w:bCs/>
    </w:rPr>
  </w:style>
  <w:style w:type="character" w:customStyle="1" w:styleId="AklamaKonusuChar">
    <w:name w:val="Açıklama Konusu Char"/>
    <w:link w:val="AklamaKonusu"/>
    <w:rsid w:val="00CF7AAC"/>
    <w:rPr>
      <w:rFonts w:ascii="Arial" w:hAnsi="Arial"/>
      <w:b/>
      <w:bCs/>
      <w:snapToGrid w:val="0"/>
      <w:lang w:val="sv-SE" w:eastAsia="en-US"/>
    </w:rPr>
  </w:style>
  <w:style w:type="paragraph" w:styleId="ListeParagraf">
    <w:name w:val="List Paragraph"/>
    <w:aliases w:val="lp1"/>
    <w:basedOn w:val="Normal"/>
    <w:link w:val="ListeParagrafChar"/>
    <w:uiPriority w:val="34"/>
    <w:qFormat/>
    <w:rsid w:val="009816EF"/>
    <w:pPr>
      <w:spacing w:before="0" w:after="160" w:line="256" w:lineRule="auto"/>
      <w:ind w:left="720"/>
      <w:contextualSpacing/>
    </w:pPr>
    <w:rPr>
      <w:rFonts w:ascii="Calibri" w:eastAsia="Calibri" w:hAnsi="Calibri"/>
      <w:snapToGrid/>
      <w:sz w:val="22"/>
      <w:szCs w:val="22"/>
      <w:lang w:val="en"/>
    </w:rPr>
  </w:style>
  <w:style w:type="character" w:customStyle="1" w:styleId="ListeParagrafChar">
    <w:name w:val="Liste Paragraf Char"/>
    <w:aliases w:val="lp1 Char"/>
    <w:link w:val="ListeParagraf"/>
    <w:uiPriority w:val="34"/>
    <w:locked/>
    <w:rsid w:val="005E653E"/>
    <w:rPr>
      <w:rFonts w:ascii="Calibri" w:eastAsia="Calibri" w:hAnsi="Calibri"/>
      <w:sz w:val="22"/>
      <w:szCs w:val="22"/>
      <w:lang w:val="en" w:eastAsia="en-US"/>
    </w:rPr>
  </w:style>
  <w:style w:type="character" w:customStyle="1" w:styleId="Gvdemetni0">
    <w:name w:val="Gövde metni_"/>
    <w:basedOn w:val="VarsaylanParagrafYazTipi"/>
    <w:link w:val="Gvdemetni1"/>
    <w:rsid w:val="005E653E"/>
    <w:rPr>
      <w:rFonts w:ascii="Calibri" w:eastAsia="Calibri" w:hAnsi="Calibri" w:cs="Calibri"/>
    </w:rPr>
  </w:style>
  <w:style w:type="paragraph" w:customStyle="1" w:styleId="Gvdemetni1">
    <w:name w:val="Gövde metni"/>
    <w:basedOn w:val="Normal"/>
    <w:link w:val="Gvdemetni0"/>
    <w:rsid w:val="005E653E"/>
    <w:pPr>
      <w:widowControl w:val="0"/>
      <w:spacing w:before="0" w:after="0" w:line="276" w:lineRule="auto"/>
    </w:pPr>
    <w:rPr>
      <w:rFonts w:ascii="Calibri" w:eastAsia="Calibri" w:hAnsi="Calibri" w:cs="Calibri"/>
      <w:snapToGrid/>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1202">
      <w:bodyDiv w:val="1"/>
      <w:marLeft w:val="0"/>
      <w:marRight w:val="0"/>
      <w:marTop w:val="0"/>
      <w:marBottom w:val="0"/>
      <w:divBdr>
        <w:top w:val="none" w:sz="0" w:space="0" w:color="auto"/>
        <w:left w:val="none" w:sz="0" w:space="0" w:color="auto"/>
        <w:bottom w:val="none" w:sz="0" w:space="0" w:color="auto"/>
        <w:right w:val="none" w:sz="0" w:space="0" w:color="auto"/>
      </w:divBdr>
    </w:div>
    <w:div w:id="74011601">
      <w:bodyDiv w:val="1"/>
      <w:marLeft w:val="0"/>
      <w:marRight w:val="0"/>
      <w:marTop w:val="0"/>
      <w:marBottom w:val="0"/>
      <w:divBdr>
        <w:top w:val="none" w:sz="0" w:space="0" w:color="auto"/>
        <w:left w:val="none" w:sz="0" w:space="0" w:color="auto"/>
        <w:bottom w:val="none" w:sz="0" w:space="0" w:color="auto"/>
        <w:right w:val="none" w:sz="0" w:space="0" w:color="auto"/>
      </w:divBdr>
    </w:div>
    <w:div w:id="97869027">
      <w:bodyDiv w:val="1"/>
      <w:marLeft w:val="0"/>
      <w:marRight w:val="0"/>
      <w:marTop w:val="0"/>
      <w:marBottom w:val="0"/>
      <w:divBdr>
        <w:top w:val="none" w:sz="0" w:space="0" w:color="auto"/>
        <w:left w:val="none" w:sz="0" w:space="0" w:color="auto"/>
        <w:bottom w:val="none" w:sz="0" w:space="0" w:color="auto"/>
        <w:right w:val="none" w:sz="0" w:space="0" w:color="auto"/>
      </w:divBdr>
    </w:div>
    <w:div w:id="292566748">
      <w:bodyDiv w:val="1"/>
      <w:marLeft w:val="0"/>
      <w:marRight w:val="0"/>
      <w:marTop w:val="0"/>
      <w:marBottom w:val="0"/>
      <w:divBdr>
        <w:top w:val="none" w:sz="0" w:space="0" w:color="auto"/>
        <w:left w:val="none" w:sz="0" w:space="0" w:color="auto"/>
        <w:bottom w:val="none" w:sz="0" w:space="0" w:color="auto"/>
        <w:right w:val="none" w:sz="0" w:space="0" w:color="auto"/>
      </w:divBdr>
    </w:div>
    <w:div w:id="554777427">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208372134">
      <w:bodyDiv w:val="1"/>
      <w:marLeft w:val="0"/>
      <w:marRight w:val="0"/>
      <w:marTop w:val="0"/>
      <w:marBottom w:val="0"/>
      <w:divBdr>
        <w:top w:val="none" w:sz="0" w:space="0" w:color="auto"/>
        <w:left w:val="none" w:sz="0" w:space="0" w:color="auto"/>
        <w:bottom w:val="none" w:sz="0" w:space="0" w:color="auto"/>
        <w:right w:val="none" w:sz="0" w:space="0" w:color="auto"/>
      </w:divBdr>
    </w:div>
    <w:div w:id="1228107306">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06576030">
      <w:bodyDiv w:val="1"/>
      <w:marLeft w:val="0"/>
      <w:marRight w:val="0"/>
      <w:marTop w:val="0"/>
      <w:marBottom w:val="0"/>
      <w:divBdr>
        <w:top w:val="none" w:sz="0" w:space="0" w:color="auto"/>
        <w:left w:val="none" w:sz="0" w:space="0" w:color="auto"/>
        <w:bottom w:val="none" w:sz="0" w:space="0" w:color="auto"/>
        <w:right w:val="none" w:sz="0" w:space="0" w:color="auto"/>
      </w:divBdr>
    </w:div>
    <w:div w:id="17892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2191</Words>
  <Characters>12495</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Canberk BADAY</cp:lastModifiedBy>
  <cp:revision>39</cp:revision>
  <cp:lastPrinted>2012-09-24T10:13:00Z</cp:lastPrinted>
  <dcterms:created xsi:type="dcterms:W3CDTF">2026-04-08T11:41:00Z</dcterms:created>
  <dcterms:modified xsi:type="dcterms:W3CDTF">2026-04-08T13:32:00Z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2024-06-16T20:45:25Z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f45c2e47-8753-414e-8ca4-5a190b5d5f8b</vt:lpwstr>
  </property>
  <property fmtid="{D5CDD505-2E9C-101B-9397-08002B2CF9AE}" pid="8" name="MSIP_Label_6bd9ddd1-4d20-43f6-abfa-fc3c07406f94_ContentBits">
    <vt:lpwstr>0</vt:lpwstr>
  </property>
</Properties>
</file>