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4196"/>
        <w:gridCol w:w="4547"/>
      </w:tblGrid>
      <w:tr w:rsidR="00BA0849" w:rsidRPr="00086E95" w:rsidTr="00C63D89">
        <w:trPr>
          <w:trHeight w:val="237"/>
        </w:trPr>
        <w:tc>
          <w:tcPr>
            <w:tcW w:w="9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86E95">
              <w:rPr>
                <w:rFonts w:ascii="Times New Roman" w:hAnsi="Times New Roman" w:cs="Times New Roman"/>
                <w:b/>
                <w:sz w:val="24"/>
                <w:szCs w:val="24"/>
              </w:rPr>
              <w:t>İŞARET DİLİ TERCÜMANI BOŞ POZİSYONLAR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b/>
                <w:sz w:val="24"/>
                <w:szCs w:val="24"/>
              </w:rPr>
              <w:t>İŞARET DİLİ TERCÜMANI SAYISI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ADIYAMAN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AĞRI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BİTLİS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BOLU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DÜZCE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EDİRNE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ELAZIĞ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GİRESUN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KASTAMONU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MALATYA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MARDİN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MUŞ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ORDU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OSMANİYE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RİZE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SAMSUN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ŞIRNAK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TEKİRDAĞ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TOKAT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YOZGAT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2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49" w:rsidRPr="00086E95" w:rsidRDefault="00BA0849" w:rsidP="00C63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ZONGULDAK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49" w:rsidRPr="00086E95" w:rsidTr="00C63D89">
        <w:trPr>
          <w:trHeight w:val="16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49" w:rsidRPr="00086E95" w:rsidRDefault="00BA0849" w:rsidP="00C63D8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856AB2" w:rsidRDefault="00856AB2"/>
    <w:sectPr w:rsidR="0085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D0"/>
    <w:rsid w:val="000978D0"/>
    <w:rsid w:val="00511E13"/>
    <w:rsid w:val="00856AB2"/>
    <w:rsid w:val="00B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09C33-E749-446D-B796-1E81C8D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ŞAHİN</dc:creator>
  <cp:keywords/>
  <dc:description/>
  <cp:lastModifiedBy>Hasan ŞAHİN</cp:lastModifiedBy>
  <cp:revision>2</cp:revision>
  <dcterms:created xsi:type="dcterms:W3CDTF">2022-06-01T14:09:00Z</dcterms:created>
  <dcterms:modified xsi:type="dcterms:W3CDTF">2022-06-01T14:09:00Z</dcterms:modified>
</cp:coreProperties>
</file>