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91" w:rsidRDefault="007C6E91" w:rsidP="007C6E91">
      <w:pPr>
        <w:ind w:firstLine="708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-661035</wp:posOffset>
            </wp:positionV>
            <wp:extent cx="647700" cy="6477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-logo-v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E91" w:rsidRDefault="007C6E91" w:rsidP="007C6E91">
      <w:pPr>
        <w:ind w:firstLine="708"/>
        <w:rPr>
          <w:rFonts w:ascii="Times New Roman" w:hAnsi="Times New Roman"/>
          <w:sz w:val="24"/>
          <w:szCs w:val="24"/>
          <w:lang w:eastAsia="tr-TR"/>
        </w:rPr>
      </w:pPr>
    </w:p>
    <w:p w:rsidR="005D2736" w:rsidRPr="007C6E91" w:rsidRDefault="007C6E91" w:rsidP="007C6E91">
      <w:pPr>
        <w:ind w:firstLine="708"/>
        <w:rPr>
          <w:rFonts w:ascii="Times New Roman" w:hAnsi="Times New Roman" w:cs="Times New Roman"/>
          <w:sz w:val="24"/>
          <w:szCs w:val="24"/>
          <w:lang w:eastAsia="tr-TR"/>
        </w:rPr>
      </w:pPr>
      <w:r w:rsidRPr="007C6E91"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Pr="007C6E91">
        <w:rPr>
          <w:rFonts w:ascii="Times New Roman" w:hAnsi="Times New Roman" w:cs="Times New Roman"/>
          <w:sz w:val="24"/>
          <w:szCs w:val="24"/>
          <w:lang w:eastAsia="tr-TR"/>
        </w:rPr>
        <w:t>fet risklerini belirlemek ve belirlenen afet risklerini azaltarak can ve mal kaybını asgari</w:t>
      </w:r>
      <w:r w:rsidRPr="007C6E91">
        <w:rPr>
          <w:rFonts w:ascii="Times New Roman" w:hAnsi="Times New Roman" w:cs="Times New Roman"/>
          <w:sz w:val="24"/>
          <w:szCs w:val="24"/>
          <w:lang w:eastAsia="tr-TR"/>
        </w:rPr>
        <w:t xml:space="preserve"> düzeye indirmek amacıyla AFAD koordinatörlüğünde hazırlanan</w:t>
      </w:r>
      <w:r w:rsidRPr="007C6E91">
        <w:rPr>
          <w:rFonts w:ascii="Times New Roman" w:hAnsi="Times New Roman" w:cs="Times New Roman"/>
          <w:sz w:val="24"/>
          <w:szCs w:val="24"/>
          <w:lang w:eastAsia="tr-TR"/>
        </w:rPr>
        <w:t xml:space="preserve"> İl Afet Risk Azaltma Planı (İRAP)</w:t>
      </w:r>
      <w:r w:rsidRPr="007C6E91">
        <w:rPr>
          <w:rFonts w:ascii="Times New Roman" w:hAnsi="Times New Roman" w:cs="Times New Roman"/>
          <w:sz w:val="24"/>
          <w:szCs w:val="24"/>
          <w:lang w:eastAsia="tr-TR"/>
        </w:rPr>
        <w:t xml:space="preserve"> kapsamında İl Müdürlüğümüzün sorumluluğunda bulunan görevler aşağıdaki gibidir:</w:t>
      </w:r>
      <w:bookmarkStart w:id="0" w:name="_GoBack"/>
      <w:bookmarkEnd w:id="0"/>
    </w:p>
    <w:p w:rsidR="007C6E91" w:rsidRPr="007C6E91" w:rsidRDefault="007C6E91" w:rsidP="007C6E9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C6E91" w:rsidRPr="007C6E91" w:rsidRDefault="007C6E91" w:rsidP="007C6E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E91">
        <w:rPr>
          <w:rFonts w:ascii="Times New Roman" w:hAnsi="Times New Roman" w:cs="Times New Roman"/>
          <w:b/>
          <w:sz w:val="24"/>
          <w:szCs w:val="24"/>
        </w:rPr>
        <w:t>Sorumlu Olunan Eylem:</w:t>
      </w:r>
    </w:p>
    <w:p w:rsidR="007C6E91" w:rsidRPr="007C6E91" w:rsidRDefault="007C6E91" w:rsidP="007C6E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E91">
        <w:rPr>
          <w:rFonts w:ascii="Times New Roman" w:hAnsi="Times New Roman" w:cs="Times New Roman"/>
          <w:b/>
          <w:sz w:val="24"/>
          <w:szCs w:val="24"/>
        </w:rPr>
        <w:t>H6-2</w:t>
      </w:r>
      <w:r w:rsidRPr="007C6E91">
        <w:rPr>
          <w:rFonts w:ascii="Times New Roman" w:hAnsi="Times New Roman" w:cs="Times New Roman"/>
          <w:sz w:val="24"/>
          <w:szCs w:val="24"/>
        </w:rPr>
        <w:t xml:space="preserve"> Sel/Taşkın sahası içerisinde kalan binaların özellikle giriş katlarında yaşayan incinebilir bireylerin tespitine yönelik </w:t>
      </w:r>
      <w:proofErr w:type="gramStart"/>
      <w:r w:rsidRPr="007C6E91">
        <w:rPr>
          <w:rFonts w:ascii="Times New Roman" w:hAnsi="Times New Roman" w:cs="Times New Roman"/>
          <w:sz w:val="24"/>
          <w:szCs w:val="24"/>
        </w:rPr>
        <w:t>envanter</w:t>
      </w:r>
      <w:proofErr w:type="gramEnd"/>
      <w:r w:rsidRPr="007C6E91">
        <w:rPr>
          <w:rFonts w:ascii="Times New Roman" w:hAnsi="Times New Roman" w:cs="Times New Roman"/>
          <w:sz w:val="24"/>
          <w:szCs w:val="24"/>
        </w:rPr>
        <w:t xml:space="preserve"> çalışması yapılması. </w:t>
      </w:r>
    </w:p>
    <w:p w:rsidR="007C6E91" w:rsidRPr="007C6E91" w:rsidRDefault="007C6E91" w:rsidP="007C6E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E91">
        <w:rPr>
          <w:rFonts w:ascii="Times New Roman" w:hAnsi="Times New Roman" w:cs="Times New Roman"/>
          <w:b/>
          <w:sz w:val="24"/>
          <w:szCs w:val="24"/>
        </w:rPr>
        <w:t>Destekleyici Olunan Eylem:</w:t>
      </w:r>
    </w:p>
    <w:p w:rsidR="007C6E91" w:rsidRPr="007C6E91" w:rsidRDefault="007C6E91" w:rsidP="007C6E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E91">
        <w:rPr>
          <w:rFonts w:ascii="Times New Roman" w:hAnsi="Times New Roman" w:cs="Times New Roman"/>
          <w:b/>
          <w:sz w:val="24"/>
          <w:szCs w:val="24"/>
        </w:rPr>
        <w:t>H1-1</w:t>
      </w:r>
      <w:r w:rsidRPr="007C6E91">
        <w:rPr>
          <w:rFonts w:ascii="Times New Roman" w:hAnsi="Times New Roman" w:cs="Times New Roman"/>
          <w:sz w:val="24"/>
          <w:szCs w:val="24"/>
        </w:rPr>
        <w:t xml:space="preserve"> Deprem konulu bilgilendirici videolar ve eğitim programlarının yerel medya, televizyon, radyo ve benzeri ortamlarda yayınlanması.</w:t>
      </w:r>
    </w:p>
    <w:sectPr w:rsidR="007C6E91" w:rsidRPr="007C6E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91" w:rsidRDefault="007C6E91" w:rsidP="007C6E91">
      <w:pPr>
        <w:spacing w:after="0" w:line="240" w:lineRule="auto"/>
      </w:pPr>
      <w:r>
        <w:separator/>
      </w:r>
    </w:p>
  </w:endnote>
  <w:endnote w:type="continuationSeparator" w:id="0">
    <w:p w:rsidR="007C6E91" w:rsidRDefault="007C6E91" w:rsidP="007C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91" w:rsidRDefault="007C6E91" w:rsidP="007C6E91">
      <w:pPr>
        <w:spacing w:after="0" w:line="240" w:lineRule="auto"/>
      </w:pPr>
      <w:r>
        <w:separator/>
      </w:r>
    </w:p>
  </w:footnote>
  <w:footnote w:type="continuationSeparator" w:id="0">
    <w:p w:rsidR="007C6E91" w:rsidRDefault="007C6E91" w:rsidP="007C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91" w:rsidRPr="007C6E91" w:rsidRDefault="007C6E91" w:rsidP="007C6E91">
    <w:pPr>
      <w:pStyle w:val="stBilgi"/>
      <w:jc w:val="center"/>
      <w:rPr>
        <w:rFonts w:ascii="Times New Roman" w:hAnsi="Times New Roman" w:cs="Times New Roman"/>
        <w:sz w:val="24"/>
      </w:rPr>
    </w:pPr>
    <w:r w:rsidRPr="007C6E91">
      <w:rPr>
        <w:rFonts w:ascii="Times New Roman" w:hAnsi="Times New Roman" w:cs="Times New Roman"/>
        <w:sz w:val="24"/>
      </w:rPr>
      <w:t>T. C.</w:t>
    </w:r>
  </w:p>
  <w:p w:rsidR="007C6E91" w:rsidRPr="007C6E91" w:rsidRDefault="007C6E91" w:rsidP="007C6E91">
    <w:pPr>
      <w:pStyle w:val="stBilgi"/>
      <w:jc w:val="center"/>
      <w:rPr>
        <w:rFonts w:ascii="Times New Roman" w:hAnsi="Times New Roman" w:cs="Times New Roman"/>
        <w:sz w:val="24"/>
      </w:rPr>
    </w:pPr>
    <w:r w:rsidRPr="007C6E91">
      <w:rPr>
        <w:rFonts w:ascii="Times New Roman" w:hAnsi="Times New Roman" w:cs="Times New Roman"/>
        <w:sz w:val="24"/>
      </w:rPr>
      <w:t>HATAY VALİLİĞİ</w:t>
    </w:r>
  </w:p>
  <w:p w:rsidR="007C6E91" w:rsidRPr="007C6E91" w:rsidRDefault="007C6E91" w:rsidP="007C6E91">
    <w:pPr>
      <w:pStyle w:val="stBilgi"/>
      <w:jc w:val="center"/>
      <w:rPr>
        <w:rFonts w:ascii="Times New Roman" w:hAnsi="Times New Roman" w:cs="Times New Roman"/>
        <w:sz w:val="24"/>
      </w:rPr>
    </w:pPr>
    <w:r w:rsidRPr="007C6E91">
      <w:rPr>
        <w:rFonts w:ascii="Times New Roman" w:hAnsi="Times New Roman" w:cs="Times New Roman"/>
        <w:sz w:val="24"/>
      </w:rPr>
      <w:t>Aile ve Sosyal Hizmetler İl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F6"/>
    <w:rsid w:val="005D2736"/>
    <w:rsid w:val="007C6E91"/>
    <w:rsid w:val="00EA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CDA7"/>
  <w15:chartTrackingRefBased/>
  <w15:docId w15:val="{19AC6D72-93E2-4651-B9B3-8AEE8BA8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6E91"/>
  </w:style>
  <w:style w:type="paragraph" w:styleId="AltBilgi">
    <w:name w:val="footer"/>
    <w:basedOn w:val="Normal"/>
    <w:link w:val="AltBilgiChar"/>
    <w:uiPriority w:val="99"/>
    <w:unhideWhenUsed/>
    <w:rsid w:val="007C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Beyaz</dc:creator>
  <cp:keywords/>
  <dc:description/>
  <cp:lastModifiedBy>Sefa Beyaz</cp:lastModifiedBy>
  <cp:revision>2</cp:revision>
  <dcterms:created xsi:type="dcterms:W3CDTF">2022-03-31T11:24:00Z</dcterms:created>
  <dcterms:modified xsi:type="dcterms:W3CDTF">2022-03-31T11:33:00Z</dcterms:modified>
</cp:coreProperties>
</file>